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D2B435" w14:textId="1FED5918" w:rsidR="00A54FBD" w:rsidRPr="002D4D98" w:rsidRDefault="00A54FBD" w:rsidP="001B1ABC">
      <w:pPr>
        <w:pStyle w:val="Nagwek1"/>
        <w:keepNext w:val="0"/>
        <w:keepLines w:val="0"/>
        <w:widowControl w:val="0"/>
        <w:shd w:val="clear" w:color="auto" w:fill="C6D9F1" w:themeFill="text2" w:themeFillTint="33"/>
        <w:spacing w:before="120" w:after="120" w:line="276" w:lineRule="auto"/>
        <w:ind w:left="1418" w:hanging="1702"/>
        <w:rPr>
          <w:rFonts w:cstheme="minorHAnsi"/>
          <w:sz w:val="20"/>
          <w:szCs w:val="20"/>
        </w:rPr>
      </w:pPr>
      <w:bookmarkStart w:id="0" w:name="_Toc516738908"/>
      <w:bookmarkStart w:id="1" w:name="_Toc18928752"/>
      <w:bookmarkStart w:id="2" w:name="_Toc77846386"/>
      <w:r w:rsidRPr="002D4D98">
        <w:rPr>
          <w:rFonts w:cstheme="minorHAnsi"/>
          <w:sz w:val="20"/>
          <w:szCs w:val="20"/>
        </w:rPr>
        <w:t>ZAŁĄCZNIK NR 1 DO</w:t>
      </w:r>
      <w:r w:rsidR="005D658A" w:rsidRPr="002D4D98">
        <w:rPr>
          <w:rFonts w:cstheme="minorHAnsi"/>
          <w:sz w:val="20"/>
          <w:szCs w:val="20"/>
        </w:rPr>
        <w:t xml:space="preserve"> WNIOSEK ZAKUPOWY/ </w:t>
      </w:r>
      <w:r w:rsidRPr="002D4D98">
        <w:rPr>
          <w:rFonts w:cstheme="minorHAnsi"/>
          <w:sz w:val="20"/>
          <w:szCs w:val="20"/>
        </w:rPr>
        <w:t xml:space="preserve">SWZ – </w:t>
      </w:r>
      <w:bookmarkEnd w:id="0"/>
      <w:bookmarkEnd w:id="1"/>
      <w:r w:rsidRPr="002D4D98">
        <w:rPr>
          <w:rFonts w:cstheme="minorHAnsi"/>
          <w:sz w:val="20"/>
          <w:szCs w:val="20"/>
        </w:rPr>
        <w:t>SZCZEGÓŁOWY OPIS PRZEDMIOTU ZAMÓWIENIA</w:t>
      </w:r>
      <w:bookmarkEnd w:id="2"/>
    </w:p>
    <w:p w14:paraId="6ED67D2A" w14:textId="77777777" w:rsidR="009F73E0" w:rsidRPr="002D4D98" w:rsidRDefault="009F73E0" w:rsidP="009F73E0">
      <w:pPr>
        <w:spacing w:before="120" w:line="276" w:lineRule="auto"/>
        <w:ind w:left="284"/>
        <w:contextualSpacing/>
        <w:jc w:val="left"/>
        <w:outlineLvl w:val="0"/>
        <w:rPr>
          <w:rFonts w:asciiTheme="minorHAnsi" w:hAnsiTheme="minorHAnsi" w:cstheme="minorHAnsi"/>
          <w:b/>
          <w:sz w:val="20"/>
        </w:rPr>
      </w:pPr>
    </w:p>
    <w:p w14:paraId="5C747A81" w14:textId="2BA3569E" w:rsidR="009F73E0" w:rsidRPr="002D4D98" w:rsidRDefault="009F73E0" w:rsidP="00E972FF">
      <w:pPr>
        <w:numPr>
          <w:ilvl w:val="0"/>
          <w:numId w:val="2"/>
        </w:numPr>
        <w:spacing w:before="120" w:line="276" w:lineRule="auto"/>
        <w:ind w:left="284" w:hanging="284"/>
        <w:contextualSpacing/>
        <w:outlineLvl w:val="0"/>
        <w:rPr>
          <w:rFonts w:asciiTheme="minorHAnsi" w:hAnsiTheme="minorHAnsi" w:cstheme="minorHAnsi"/>
          <w:b/>
          <w:sz w:val="20"/>
        </w:rPr>
      </w:pPr>
      <w:r w:rsidRPr="002D4D98">
        <w:rPr>
          <w:rFonts w:asciiTheme="minorHAnsi" w:hAnsiTheme="minorHAnsi" w:cstheme="minorHAnsi"/>
          <w:b/>
          <w:sz w:val="20"/>
        </w:rPr>
        <w:t xml:space="preserve">Określenie przedmiotu zamówienia </w:t>
      </w:r>
    </w:p>
    <w:p w14:paraId="3B552645" w14:textId="17CD9C69" w:rsidR="00E972FF" w:rsidRPr="002D4D98" w:rsidRDefault="009F73E0" w:rsidP="009F73E0">
      <w:pPr>
        <w:numPr>
          <w:ilvl w:val="1"/>
          <w:numId w:val="2"/>
        </w:numPr>
        <w:spacing w:before="120" w:line="276" w:lineRule="auto"/>
        <w:ind w:hanging="436"/>
        <w:contextualSpacing/>
        <w:outlineLvl w:val="0"/>
        <w:rPr>
          <w:rFonts w:asciiTheme="minorHAnsi" w:hAnsiTheme="minorHAnsi" w:cstheme="minorHAnsi"/>
          <w:sz w:val="20"/>
        </w:rPr>
      </w:pPr>
      <w:r w:rsidRPr="002D4D98">
        <w:rPr>
          <w:rFonts w:asciiTheme="minorHAnsi" w:hAnsiTheme="minorHAnsi" w:cstheme="minorHAnsi"/>
          <w:sz w:val="20"/>
        </w:rPr>
        <w:t>Przedmiotem postępowania zakupowego jest wykonanie robót budowlanych zgodnie z umową o roboty budowlane</w:t>
      </w:r>
      <w:r w:rsidR="009E1648">
        <w:rPr>
          <w:rFonts w:asciiTheme="minorHAnsi" w:hAnsiTheme="minorHAnsi" w:cstheme="minorHAnsi"/>
          <w:sz w:val="20"/>
        </w:rPr>
        <w:t xml:space="preserve"> </w:t>
      </w:r>
      <w:r w:rsidR="009E1648" w:rsidRPr="005C23A4">
        <w:rPr>
          <w:rFonts w:asciiTheme="minorHAnsi" w:hAnsiTheme="minorHAnsi" w:cstheme="minorHAnsi"/>
          <w:b/>
          <w:sz w:val="20"/>
        </w:rPr>
        <w:t xml:space="preserve">(wraz z </w:t>
      </w:r>
      <w:r w:rsidR="009E1648">
        <w:rPr>
          <w:rFonts w:asciiTheme="minorHAnsi" w:hAnsiTheme="minorHAnsi" w:cstheme="minorHAnsi"/>
          <w:b/>
          <w:sz w:val="20"/>
        </w:rPr>
        <w:t>koniecznością uaktualnienia</w:t>
      </w:r>
      <w:r w:rsidR="009E1648" w:rsidRPr="005C23A4">
        <w:rPr>
          <w:rFonts w:asciiTheme="minorHAnsi" w:hAnsiTheme="minorHAnsi" w:cstheme="minorHAnsi"/>
          <w:b/>
          <w:sz w:val="20"/>
        </w:rPr>
        <w:t xml:space="preserve"> dokumentacji projektowej – pozyskaniem niezbędnych do realizacji prac decyzji, zgód, uzgodnień, pozwoleń itp., które są lub staną się nieaktualne w trakcie realizacji robót)</w:t>
      </w:r>
      <w:r w:rsidRPr="002D4D98">
        <w:rPr>
          <w:rFonts w:asciiTheme="minorHAnsi" w:hAnsiTheme="minorHAnsi" w:cstheme="minorHAnsi"/>
          <w:sz w:val="20"/>
        </w:rPr>
        <w:t>, dla zadania wyszczególnionego przez Zamawiającego poniżej</w:t>
      </w:r>
      <w:r w:rsidR="00E972FF" w:rsidRPr="002D4D98">
        <w:rPr>
          <w:rFonts w:asciiTheme="minorHAnsi" w:hAnsiTheme="minorHAnsi" w:cstheme="minorHAnsi"/>
          <w:sz w:val="20"/>
        </w:rPr>
        <w:t>:</w:t>
      </w:r>
    </w:p>
    <w:p w14:paraId="7B8C886B" w14:textId="47D0A304" w:rsidR="009F73E0" w:rsidRDefault="001A326C" w:rsidP="00DD18C3">
      <w:pPr>
        <w:pStyle w:val="Akapitzlist"/>
        <w:rPr>
          <w:rFonts w:asciiTheme="minorHAnsi" w:hAnsiTheme="minorHAnsi" w:cstheme="minorHAnsi"/>
          <w:b/>
          <w:sz w:val="20"/>
        </w:rPr>
      </w:pPr>
      <w:r w:rsidRPr="001A326C">
        <w:rPr>
          <w:rFonts w:asciiTheme="minorHAnsi" w:hAnsiTheme="minorHAnsi" w:cstheme="minorHAnsi"/>
          <w:b/>
          <w:sz w:val="20"/>
        </w:rPr>
        <w:t>Przyłączenie do sieci elektroenergetycznej odbiorców w m.: Bilcza ul. Podmiejska dz. 77/2, 77/6, Krasocin dz. 798/2 gm. Krasocin, Wodzisław ul. Sobieskiego 9 dz. 269 gm. Wodzisław, Starochęciny dz. 134/5, 134/7, 134/9, 134/27 gm. Chęciny, Kielce ul. Miętowa dz. 1029/2, Wincentów dz. 178/4-10 – RE Kielce, grupa IV, V</w:t>
      </w:r>
      <w:r w:rsidR="00E972FF" w:rsidRPr="00DD18C3">
        <w:rPr>
          <w:rFonts w:asciiTheme="minorHAnsi" w:hAnsiTheme="minorHAnsi" w:cstheme="minorHAnsi"/>
          <w:b/>
          <w:sz w:val="20"/>
        </w:rPr>
        <w:t>.</w:t>
      </w:r>
    </w:p>
    <w:p w14:paraId="33AB1177" w14:textId="77777777" w:rsidR="00C5362C" w:rsidRDefault="009F73E0" w:rsidP="00C7579B">
      <w:pPr>
        <w:numPr>
          <w:ilvl w:val="1"/>
          <w:numId w:val="2"/>
        </w:numPr>
        <w:contextualSpacing/>
        <w:rPr>
          <w:rFonts w:asciiTheme="minorHAnsi" w:hAnsiTheme="minorHAnsi" w:cstheme="minorHAnsi"/>
          <w:b/>
          <w:sz w:val="20"/>
        </w:rPr>
      </w:pPr>
      <w:r w:rsidRPr="009F6507">
        <w:rPr>
          <w:rFonts w:asciiTheme="minorHAnsi" w:hAnsiTheme="minorHAnsi" w:cstheme="minorHAnsi"/>
          <w:sz w:val="20"/>
        </w:rPr>
        <w:t>Zakres rzeczowy i asortymentowy robót określa</w:t>
      </w:r>
      <w:r w:rsidR="00C5362C" w:rsidRPr="009F6507">
        <w:rPr>
          <w:rFonts w:asciiTheme="minorHAnsi" w:hAnsiTheme="minorHAnsi" w:cstheme="minorHAnsi"/>
          <w:sz w:val="20"/>
        </w:rPr>
        <w:t>ją</w:t>
      </w:r>
      <w:r w:rsidRPr="009F6507">
        <w:rPr>
          <w:rFonts w:asciiTheme="minorHAnsi" w:hAnsiTheme="minorHAnsi" w:cstheme="minorHAnsi"/>
          <w:sz w:val="20"/>
        </w:rPr>
        <w:t xml:space="preserve"> dokumentacj</w:t>
      </w:r>
      <w:r w:rsidR="00C5362C" w:rsidRPr="009F6507">
        <w:rPr>
          <w:rFonts w:asciiTheme="minorHAnsi" w:hAnsiTheme="minorHAnsi" w:cstheme="minorHAnsi"/>
          <w:sz w:val="20"/>
        </w:rPr>
        <w:t>e</w:t>
      </w:r>
      <w:r w:rsidRPr="009F6507">
        <w:rPr>
          <w:rFonts w:asciiTheme="minorHAnsi" w:hAnsiTheme="minorHAnsi" w:cstheme="minorHAnsi"/>
          <w:sz w:val="20"/>
        </w:rPr>
        <w:t xml:space="preserve"> projektow</w:t>
      </w:r>
      <w:r w:rsidR="00C5362C" w:rsidRPr="009F6507">
        <w:rPr>
          <w:rFonts w:asciiTheme="minorHAnsi" w:hAnsiTheme="minorHAnsi" w:cstheme="minorHAnsi"/>
          <w:sz w:val="20"/>
        </w:rPr>
        <w:t>e</w:t>
      </w:r>
      <w:r w:rsidR="00E972FF" w:rsidRPr="00A83539">
        <w:rPr>
          <w:rFonts w:asciiTheme="minorHAnsi" w:hAnsiTheme="minorHAnsi" w:cstheme="minorHAnsi"/>
          <w:b/>
          <w:sz w:val="20"/>
        </w:rPr>
        <w:t xml:space="preserve"> </w:t>
      </w:r>
      <w:r w:rsidR="00E972FF" w:rsidRPr="009F6507">
        <w:rPr>
          <w:rFonts w:asciiTheme="minorHAnsi" w:hAnsiTheme="minorHAnsi" w:cstheme="minorHAnsi"/>
          <w:sz w:val="20"/>
        </w:rPr>
        <w:t>pt.</w:t>
      </w:r>
      <w:r w:rsidR="00C5362C" w:rsidRPr="009F6507">
        <w:rPr>
          <w:rFonts w:asciiTheme="minorHAnsi" w:hAnsiTheme="minorHAnsi" w:cstheme="minorHAnsi"/>
          <w:sz w:val="20"/>
        </w:rPr>
        <w:t>:</w:t>
      </w:r>
    </w:p>
    <w:p w14:paraId="237D7468" w14:textId="5EBDE94C" w:rsidR="0002506F" w:rsidRDefault="0023576A" w:rsidP="00C5362C">
      <w:pPr>
        <w:ind w:left="720"/>
        <w:contextualSpacing/>
        <w:rPr>
          <w:rFonts w:asciiTheme="minorHAnsi" w:hAnsiTheme="minorHAnsi" w:cstheme="minorHAnsi"/>
          <w:b/>
          <w:sz w:val="20"/>
        </w:rPr>
      </w:pPr>
      <w:r>
        <w:rPr>
          <w:rFonts w:asciiTheme="minorHAnsi" w:hAnsiTheme="minorHAnsi" w:cstheme="minorHAnsi"/>
          <w:b/>
          <w:sz w:val="20"/>
        </w:rPr>
        <w:t>„</w:t>
      </w:r>
      <w:r w:rsidR="009F6507" w:rsidRPr="009F6507">
        <w:rPr>
          <w:rFonts w:asciiTheme="minorHAnsi" w:hAnsiTheme="minorHAnsi" w:cstheme="minorHAnsi"/>
          <w:b/>
          <w:sz w:val="20"/>
        </w:rPr>
        <w:t xml:space="preserve">PBW </w:t>
      </w:r>
      <w:r w:rsidR="001A326C">
        <w:rPr>
          <w:rFonts w:asciiTheme="minorHAnsi" w:hAnsiTheme="minorHAnsi" w:cstheme="minorHAnsi"/>
          <w:b/>
          <w:sz w:val="20"/>
        </w:rPr>
        <w:t xml:space="preserve">przyłączenie </w:t>
      </w:r>
      <w:r w:rsidR="001A326C" w:rsidRPr="001A326C">
        <w:rPr>
          <w:rFonts w:asciiTheme="minorHAnsi" w:hAnsiTheme="minorHAnsi" w:cstheme="minorHAnsi"/>
          <w:b/>
          <w:sz w:val="20"/>
        </w:rPr>
        <w:t>do sieci elektroenergetycznej odbiorców w m. Bilcza ul. Podmiejska dz. 77/2, 70/6 gm. Morawica - RE Kielce, grupa V</w:t>
      </w:r>
      <w:r>
        <w:rPr>
          <w:rFonts w:asciiTheme="minorHAnsi" w:hAnsiTheme="minorHAnsi" w:cstheme="minorHAnsi"/>
          <w:b/>
          <w:sz w:val="20"/>
        </w:rPr>
        <w:t>”</w:t>
      </w:r>
      <w:r w:rsidR="0021756D">
        <w:rPr>
          <w:rFonts w:asciiTheme="minorHAnsi" w:hAnsiTheme="minorHAnsi" w:cstheme="minorHAnsi"/>
          <w:b/>
          <w:sz w:val="20"/>
        </w:rPr>
        <w:t xml:space="preserve"> PSP: </w:t>
      </w:r>
      <w:r w:rsidR="001A326C" w:rsidRPr="001A326C">
        <w:rPr>
          <w:rFonts w:asciiTheme="minorHAnsi" w:hAnsiTheme="minorHAnsi" w:cstheme="minorHAnsi"/>
          <w:b/>
          <w:sz w:val="20"/>
        </w:rPr>
        <w:t>D1II/24PI200538</w:t>
      </w:r>
    </w:p>
    <w:p w14:paraId="299038AD" w14:textId="3E3D3F2F" w:rsidR="00C5362C" w:rsidRDefault="00C5362C" w:rsidP="0002506F">
      <w:pPr>
        <w:ind w:left="720"/>
        <w:contextualSpacing/>
        <w:rPr>
          <w:rFonts w:asciiTheme="minorHAnsi" w:hAnsiTheme="minorHAnsi" w:cstheme="minorHAnsi"/>
          <w:b/>
          <w:sz w:val="20"/>
        </w:rPr>
      </w:pPr>
      <w:r>
        <w:rPr>
          <w:rFonts w:asciiTheme="minorHAnsi" w:hAnsiTheme="minorHAnsi" w:cstheme="minorHAnsi"/>
          <w:b/>
          <w:sz w:val="20"/>
        </w:rPr>
        <w:t>„</w:t>
      </w:r>
      <w:r w:rsidR="009F6507" w:rsidRPr="009F6507">
        <w:rPr>
          <w:rFonts w:asciiTheme="minorHAnsi" w:hAnsiTheme="minorHAnsi" w:cstheme="minorHAnsi"/>
          <w:b/>
          <w:sz w:val="20"/>
        </w:rPr>
        <w:t xml:space="preserve">PBW </w:t>
      </w:r>
      <w:r w:rsidR="001A326C">
        <w:rPr>
          <w:rFonts w:asciiTheme="minorHAnsi" w:hAnsiTheme="minorHAnsi" w:cstheme="minorHAnsi"/>
          <w:b/>
          <w:sz w:val="20"/>
        </w:rPr>
        <w:t>p</w:t>
      </w:r>
      <w:r w:rsidR="001A326C" w:rsidRPr="001A326C">
        <w:rPr>
          <w:rFonts w:asciiTheme="minorHAnsi" w:hAnsiTheme="minorHAnsi" w:cstheme="minorHAnsi"/>
          <w:b/>
          <w:sz w:val="20"/>
        </w:rPr>
        <w:t>rzyłączenie do sieci elektroenergetycznej obiektu handlowego w m. Krasocin dz. 798/2 - RE Kielce, grupa V</w:t>
      </w:r>
      <w:r>
        <w:rPr>
          <w:rFonts w:asciiTheme="minorHAnsi" w:hAnsiTheme="minorHAnsi" w:cstheme="minorHAnsi"/>
          <w:b/>
          <w:sz w:val="20"/>
        </w:rPr>
        <w:t>”</w:t>
      </w:r>
      <w:r w:rsidR="002E5790">
        <w:rPr>
          <w:rFonts w:asciiTheme="minorHAnsi" w:hAnsiTheme="minorHAnsi" w:cstheme="minorHAnsi"/>
          <w:b/>
          <w:sz w:val="20"/>
        </w:rPr>
        <w:t xml:space="preserve">. PSP </w:t>
      </w:r>
      <w:r w:rsidR="001A326C" w:rsidRPr="001A326C">
        <w:rPr>
          <w:rFonts w:asciiTheme="minorHAnsi" w:hAnsiTheme="minorHAnsi" w:cstheme="minorHAnsi"/>
          <w:b/>
          <w:sz w:val="20"/>
        </w:rPr>
        <w:t>D1II/23PI201086 D1II/24MI200018</w:t>
      </w:r>
    </w:p>
    <w:p w14:paraId="7A3C5D51" w14:textId="0726D55F" w:rsidR="000557B6" w:rsidRDefault="0023576A" w:rsidP="00ED0989">
      <w:pPr>
        <w:ind w:left="720"/>
        <w:contextualSpacing/>
        <w:rPr>
          <w:rFonts w:asciiTheme="minorHAnsi" w:hAnsiTheme="minorHAnsi" w:cstheme="minorHAnsi"/>
          <w:b/>
          <w:sz w:val="20"/>
        </w:rPr>
      </w:pPr>
      <w:r>
        <w:rPr>
          <w:rFonts w:asciiTheme="minorHAnsi" w:hAnsiTheme="minorHAnsi" w:cstheme="minorHAnsi"/>
          <w:b/>
          <w:sz w:val="20"/>
        </w:rPr>
        <w:t xml:space="preserve"> </w:t>
      </w:r>
      <w:r w:rsidR="000557B6">
        <w:rPr>
          <w:rFonts w:asciiTheme="minorHAnsi" w:hAnsiTheme="minorHAnsi" w:cstheme="minorHAnsi"/>
          <w:b/>
          <w:sz w:val="20"/>
        </w:rPr>
        <w:t>„</w:t>
      </w:r>
      <w:r w:rsidR="009F6507" w:rsidRPr="009F6507">
        <w:rPr>
          <w:rFonts w:asciiTheme="minorHAnsi" w:hAnsiTheme="minorHAnsi" w:cstheme="minorHAnsi"/>
          <w:b/>
          <w:sz w:val="20"/>
        </w:rPr>
        <w:t xml:space="preserve">PBW </w:t>
      </w:r>
      <w:r w:rsidR="001A326C">
        <w:rPr>
          <w:rFonts w:asciiTheme="minorHAnsi" w:hAnsiTheme="minorHAnsi" w:cstheme="minorHAnsi"/>
          <w:b/>
          <w:sz w:val="20"/>
        </w:rPr>
        <w:t>p</w:t>
      </w:r>
      <w:r w:rsidR="001A326C" w:rsidRPr="001A326C">
        <w:rPr>
          <w:rFonts w:asciiTheme="minorHAnsi" w:hAnsiTheme="minorHAnsi" w:cstheme="minorHAnsi"/>
          <w:b/>
          <w:sz w:val="20"/>
        </w:rPr>
        <w:t>rzyłączenie do sieci elektroenergetycznej budynku usługowego w m. Wodzisław ul. Sobieskiego 9 dz. 269 - RE Kielce, grupa IV - RE Kielce grupa IV</w:t>
      </w:r>
      <w:r w:rsidR="000557B6">
        <w:rPr>
          <w:rFonts w:asciiTheme="minorHAnsi" w:hAnsiTheme="minorHAnsi" w:cstheme="minorHAnsi"/>
          <w:b/>
          <w:sz w:val="20"/>
        </w:rPr>
        <w:t>”</w:t>
      </w:r>
      <w:r w:rsidR="002E5790">
        <w:rPr>
          <w:rFonts w:asciiTheme="minorHAnsi" w:hAnsiTheme="minorHAnsi" w:cstheme="minorHAnsi"/>
          <w:b/>
          <w:sz w:val="20"/>
        </w:rPr>
        <w:t xml:space="preserve"> </w:t>
      </w:r>
      <w:r w:rsidR="001A326C" w:rsidRPr="001A326C">
        <w:rPr>
          <w:rFonts w:asciiTheme="minorHAnsi" w:hAnsiTheme="minorHAnsi" w:cstheme="minorHAnsi"/>
          <w:b/>
          <w:sz w:val="20"/>
        </w:rPr>
        <w:t>D1II/24PI200547</w:t>
      </w:r>
    </w:p>
    <w:p w14:paraId="374B2CF0" w14:textId="20E1864B" w:rsidR="009F6507" w:rsidRDefault="009F6507" w:rsidP="00ED0989">
      <w:pPr>
        <w:ind w:left="720"/>
        <w:contextualSpacing/>
        <w:rPr>
          <w:rFonts w:asciiTheme="minorHAnsi" w:hAnsiTheme="minorHAnsi" w:cstheme="minorHAnsi"/>
          <w:b/>
          <w:sz w:val="20"/>
        </w:rPr>
      </w:pPr>
      <w:r>
        <w:rPr>
          <w:rFonts w:asciiTheme="minorHAnsi" w:hAnsiTheme="minorHAnsi" w:cstheme="minorHAnsi"/>
          <w:b/>
          <w:sz w:val="20"/>
        </w:rPr>
        <w:t>„</w:t>
      </w:r>
      <w:r w:rsidRPr="009F6507">
        <w:rPr>
          <w:rFonts w:asciiTheme="minorHAnsi" w:hAnsiTheme="minorHAnsi" w:cstheme="minorHAnsi"/>
          <w:b/>
          <w:sz w:val="20"/>
        </w:rPr>
        <w:t xml:space="preserve">PBW </w:t>
      </w:r>
      <w:r w:rsidR="001A326C">
        <w:rPr>
          <w:rFonts w:asciiTheme="minorHAnsi" w:hAnsiTheme="minorHAnsi" w:cstheme="minorHAnsi"/>
          <w:b/>
          <w:sz w:val="20"/>
        </w:rPr>
        <w:t>p</w:t>
      </w:r>
      <w:r w:rsidR="001A326C" w:rsidRPr="001A326C">
        <w:rPr>
          <w:rFonts w:asciiTheme="minorHAnsi" w:hAnsiTheme="minorHAnsi" w:cstheme="minorHAnsi"/>
          <w:b/>
          <w:sz w:val="20"/>
        </w:rPr>
        <w:t>rzyłączenie do sieci elektroenergetycznej 4 budynki mieszkalne w m. Starochęciny dz. 1345, 134/7, 134/9, 134/27 gm. Chęciny - RE Kielce, grupa V</w:t>
      </w:r>
      <w:r>
        <w:rPr>
          <w:rFonts w:asciiTheme="minorHAnsi" w:hAnsiTheme="minorHAnsi" w:cstheme="minorHAnsi"/>
          <w:b/>
          <w:sz w:val="20"/>
        </w:rPr>
        <w:t xml:space="preserve">” PSP </w:t>
      </w:r>
      <w:r w:rsidR="001A326C" w:rsidRPr="001A326C">
        <w:rPr>
          <w:rFonts w:asciiTheme="minorHAnsi" w:hAnsiTheme="minorHAnsi" w:cstheme="minorHAnsi"/>
          <w:b/>
          <w:sz w:val="20"/>
        </w:rPr>
        <w:t>D1II/24PI200174</w:t>
      </w:r>
    </w:p>
    <w:p w14:paraId="6CFEAF6C" w14:textId="06E9A671" w:rsidR="009F6507" w:rsidRDefault="009F6507" w:rsidP="00ED0989">
      <w:pPr>
        <w:ind w:left="720"/>
        <w:contextualSpacing/>
        <w:rPr>
          <w:rFonts w:asciiTheme="minorHAnsi" w:hAnsiTheme="minorHAnsi" w:cstheme="minorHAnsi"/>
          <w:b/>
          <w:sz w:val="20"/>
        </w:rPr>
      </w:pPr>
      <w:r>
        <w:rPr>
          <w:rFonts w:asciiTheme="minorHAnsi" w:hAnsiTheme="minorHAnsi" w:cstheme="minorHAnsi"/>
          <w:b/>
          <w:sz w:val="20"/>
        </w:rPr>
        <w:t>„</w:t>
      </w:r>
      <w:r w:rsidRPr="009F6507">
        <w:rPr>
          <w:rFonts w:asciiTheme="minorHAnsi" w:hAnsiTheme="minorHAnsi" w:cstheme="minorHAnsi"/>
          <w:b/>
          <w:sz w:val="20"/>
        </w:rPr>
        <w:t xml:space="preserve">PBW </w:t>
      </w:r>
      <w:r w:rsidR="001A326C">
        <w:rPr>
          <w:rFonts w:asciiTheme="minorHAnsi" w:hAnsiTheme="minorHAnsi" w:cstheme="minorHAnsi"/>
          <w:b/>
          <w:sz w:val="20"/>
        </w:rPr>
        <w:t>p</w:t>
      </w:r>
      <w:r w:rsidR="001A326C" w:rsidRPr="001A326C">
        <w:rPr>
          <w:rFonts w:asciiTheme="minorHAnsi" w:hAnsiTheme="minorHAnsi" w:cstheme="minorHAnsi"/>
          <w:b/>
          <w:sz w:val="20"/>
        </w:rPr>
        <w:t>rzyłączenie do sieci elektroenergetycznej budynków mieszkalnych w m. Kielce ul. Miętowa dz. 1029/2 - RE Kielce</w:t>
      </w:r>
      <w:r>
        <w:rPr>
          <w:rFonts w:asciiTheme="minorHAnsi" w:hAnsiTheme="minorHAnsi" w:cstheme="minorHAnsi"/>
          <w:b/>
          <w:sz w:val="20"/>
        </w:rPr>
        <w:t xml:space="preserve">” PSP </w:t>
      </w:r>
    </w:p>
    <w:p w14:paraId="3DCD9799" w14:textId="7A41F9BC" w:rsidR="009F6507" w:rsidRDefault="009F6507" w:rsidP="00ED0989">
      <w:pPr>
        <w:ind w:left="720"/>
        <w:contextualSpacing/>
        <w:rPr>
          <w:rFonts w:asciiTheme="minorHAnsi" w:hAnsiTheme="minorHAnsi" w:cstheme="minorHAnsi"/>
          <w:b/>
          <w:sz w:val="20"/>
        </w:rPr>
      </w:pPr>
      <w:r>
        <w:rPr>
          <w:rFonts w:asciiTheme="minorHAnsi" w:hAnsiTheme="minorHAnsi" w:cstheme="minorHAnsi"/>
          <w:b/>
          <w:sz w:val="20"/>
        </w:rPr>
        <w:t>„</w:t>
      </w:r>
      <w:r w:rsidRPr="009F6507">
        <w:rPr>
          <w:rFonts w:asciiTheme="minorHAnsi" w:hAnsiTheme="minorHAnsi" w:cstheme="minorHAnsi"/>
          <w:b/>
          <w:sz w:val="20"/>
        </w:rPr>
        <w:t xml:space="preserve">PBW </w:t>
      </w:r>
      <w:r w:rsidR="001A326C">
        <w:rPr>
          <w:rFonts w:asciiTheme="minorHAnsi" w:hAnsiTheme="minorHAnsi" w:cstheme="minorHAnsi"/>
          <w:b/>
          <w:sz w:val="20"/>
        </w:rPr>
        <w:t>p</w:t>
      </w:r>
      <w:r w:rsidR="001A326C" w:rsidRPr="001A326C">
        <w:rPr>
          <w:rFonts w:asciiTheme="minorHAnsi" w:hAnsiTheme="minorHAnsi" w:cstheme="minorHAnsi"/>
          <w:b/>
          <w:sz w:val="20"/>
        </w:rPr>
        <w:t>rzyłączenia do sieci elektroenergetycznej budynku mieszkalnego w m. Wincentów dz. 178/4-10 - RE Kielce</w:t>
      </w:r>
      <w:r>
        <w:rPr>
          <w:rFonts w:asciiTheme="minorHAnsi" w:hAnsiTheme="minorHAnsi" w:cstheme="minorHAnsi"/>
          <w:b/>
          <w:sz w:val="20"/>
        </w:rPr>
        <w:t xml:space="preserve">” PSP </w:t>
      </w:r>
      <w:r w:rsidR="001A326C" w:rsidRPr="001A326C">
        <w:rPr>
          <w:rFonts w:asciiTheme="minorHAnsi" w:hAnsiTheme="minorHAnsi" w:cstheme="minorHAnsi"/>
          <w:b/>
          <w:sz w:val="20"/>
        </w:rPr>
        <w:t>D1II/22PI200003</w:t>
      </w:r>
    </w:p>
    <w:p w14:paraId="0439E097" w14:textId="048F3C24" w:rsidR="00E50291" w:rsidRDefault="00E50291" w:rsidP="00E50291">
      <w:pPr>
        <w:ind w:left="720"/>
        <w:contextualSpacing/>
        <w:rPr>
          <w:rFonts w:asciiTheme="minorHAnsi" w:hAnsiTheme="minorHAnsi" w:cstheme="minorHAnsi"/>
          <w:b/>
          <w:sz w:val="20"/>
        </w:rPr>
      </w:pPr>
      <w:r w:rsidRPr="00105B05">
        <w:rPr>
          <w:rFonts w:asciiTheme="minorHAnsi" w:hAnsiTheme="minorHAnsi" w:cstheme="minorHAnsi"/>
          <w:b/>
          <w:color w:val="FF0000"/>
          <w:sz w:val="20"/>
        </w:rPr>
        <w:t xml:space="preserve">Ze zmianą polegającą na zastosowaniu kabla </w:t>
      </w:r>
      <w:proofErr w:type="spellStart"/>
      <w:r w:rsidRPr="00105B05">
        <w:rPr>
          <w:rFonts w:asciiTheme="minorHAnsi" w:hAnsiTheme="minorHAnsi" w:cstheme="minorHAnsi"/>
          <w:b/>
          <w:color w:val="FF0000"/>
          <w:sz w:val="20"/>
        </w:rPr>
        <w:t>XRUHAKXs</w:t>
      </w:r>
      <w:proofErr w:type="spellEnd"/>
      <w:r w:rsidRPr="00105B05">
        <w:rPr>
          <w:rFonts w:asciiTheme="minorHAnsi" w:hAnsiTheme="minorHAnsi" w:cstheme="minorHAnsi"/>
          <w:b/>
          <w:color w:val="FF0000"/>
          <w:sz w:val="20"/>
        </w:rPr>
        <w:t xml:space="preserve"> z żyła powrotną o przekroju </w:t>
      </w:r>
      <w:r>
        <w:rPr>
          <w:rFonts w:asciiTheme="minorHAnsi" w:hAnsiTheme="minorHAnsi" w:cstheme="minorHAnsi"/>
          <w:b/>
          <w:color w:val="FF0000"/>
          <w:sz w:val="20"/>
        </w:rPr>
        <w:t>25 mm²</w:t>
      </w:r>
      <w:r w:rsidRPr="00105B05">
        <w:rPr>
          <w:rFonts w:asciiTheme="minorHAnsi" w:hAnsiTheme="minorHAnsi" w:cstheme="minorHAnsi"/>
          <w:b/>
          <w:color w:val="FF0000"/>
          <w:sz w:val="20"/>
        </w:rPr>
        <w:t xml:space="preserve"> </w:t>
      </w:r>
      <w:r w:rsidRPr="00105B05">
        <w:rPr>
          <w:rFonts w:asciiTheme="minorHAnsi" w:hAnsiTheme="minorHAnsi" w:cstheme="minorHAnsi"/>
          <w:color w:val="FF0000"/>
          <w:sz w:val="20"/>
        </w:rPr>
        <w:t>(zamiast ujętego w dokumentacj</w:t>
      </w:r>
      <w:r w:rsidR="00CB6CA4">
        <w:rPr>
          <w:rFonts w:asciiTheme="minorHAnsi" w:hAnsiTheme="minorHAnsi" w:cstheme="minorHAnsi"/>
          <w:color w:val="FF0000"/>
          <w:sz w:val="20"/>
        </w:rPr>
        <w:t>i</w:t>
      </w:r>
      <w:r w:rsidRPr="00105B05">
        <w:rPr>
          <w:rFonts w:asciiTheme="minorHAnsi" w:hAnsiTheme="minorHAnsi" w:cstheme="minorHAnsi"/>
          <w:color w:val="FF0000"/>
          <w:sz w:val="20"/>
        </w:rPr>
        <w:t xml:space="preserve"> projektow</w:t>
      </w:r>
      <w:r w:rsidR="00CB6CA4">
        <w:rPr>
          <w:rFonts w:asciiTheme="minorHAnsi" w:hAnsiTheme="minorHAnsi" w:cstheme="minorHAnsi"/>
          <w:color w:val="FF0000"/>
          <w:sz w:val="20"/>
        </w:rPr>
        <w:t xml:space="preserve">ej </w:t>
      </w:r>
      <w:r w:rsidRPr="00105B05">
        <w:rPr>
          <w:rFonts w:asciiTheme="minorHAnsi" w:hAnsiTheme="minorHAnsi" w:cstheme="minorHAnsi"/>
          <w:color w:val="FF0000"/>
          <w:sz w:val="20"/>
        </w:rPr>
        <w:t xml:space="preserve">kabla </w:t>
      </w:r>
      <w:proofErr w:type="spellStart"/>
      <w:r w:rsidRPr="00105B05">
        <w:rPr>
          <w:rFonts w:asciiTheme="minorHAnsi" w:hAnsiTheme="minorHAnsi" w:cstheme="minorHAnsi"/>
          <w:color w:val="FF0000"/>
          <w:sz w:val="20"/>
        </w:rPr>
        <w:t>XRUHAKXs</w:t>
      </w:r>
      <w:proofErr w:type="spellEnd"/>
      <w:r w:rsidRPr="00105B05">
        <w:rPr>
          <w:rFonts w:asciiTheme="minorHAnsi" w:hAnsiTheme="minorHAnsi" w:cstheme="minorHAnsi"/>
          <w:color w:val="FF0000"/>
          <w:sz w:val="20"/>
        </w:rPr>
        <w:t xml:space="preserve"> z żyłą powrotną </w:t>
      </w:r>
      <w:r>
        <w:rPr>
          <w:rFonts w:asciiTheme="minorHAnsi" w:hAnsiTheme="minorHAnsi" w:cstheme="minorHAnsi"/>
          <w:color w:val="FF0000"/>
          <w:sz w:val="20"/>
        </w:rPr>
        <w:t>50 mm²</w:t>
      </w:r>
      <w:r w:rsidRPr="00105B05">
        <w:rPr>
          <w:rFonts w:asciiTheme="minorHAnsi" w:hAnsiTheme="minorHAnsi" w:cstheme="minorHAnsi"/>
          <w:color w:val="FF0000"/>
          <w:sz w:val="20"/>
        </w:rPr>
        <w:t>)</w:t>
      </w:r>
    </w:p>
    <w:p w14:paraId="3FBB3E1A" w14:textId="77352C6C" w:rsidR="009F73E0" w:rsidRPr="002D4D98" w:rsidRDefault="009F73E0" w:rsidP="009F73E0">
      <w:pPr>
        <w:numPr>
          <w:ilvl w:val="1"/>
          <w:numId w:val="2"/>
        </w:numPr>
        <w:spacing w:line="276" w:lineRule="auto"/>
        <w:ind w:hanging="436"/>
        <w:contextualSpacing/>
        <w:rPr>
          <w:rFonts w:asciiTheme="minorHAnsi" w:hAnsiTheme="minorHAnsi" w:cstheme="minorHAnsi"/>
          <w:sz w:val="20"/>
        </w:rPr>
      </w:pPr>
      <w:r w:rsidRPr="002D4D98">
        <w:rPr>
          <w:rFonts w:asciiTheme="minorHAnsi" w:hAnsiTheme="minorHAnsi" w:cstheme="minorHAnsi"/>
          <w:sz w:val="20"/>
        </w:rPr>
        <w:t>W przypadku, gdy w dokumentacji projektowej zostały wskazane nazwy, znaki towarowe lub typy materiałów czy produktów lub normy, aprobaty, specyfikacje czy systemy, Zamawiający, za zgodą autora dokumentacji, może wyrazić zgodę na zastosowanie materiałów lub rozwiązań równoważnych pod warunkiem, że zapewnią uzyskanie parametrów techniczn</w:t>
      </w:r>
      <w:r w:rsidR="006D6C95">
        <w:rPr>
          <w:rFonts w:asciiTheme="minorHAnsi" w:hAnsiTheme="minorHAnsi" w:cstheme="minorHAnsi"/>
          <w:sz w:val="20"/>
        </w:rPr>
        <w:t>ych nie gorszych od określonych</w:t>
      </w:r>
      <w:r w:rsidR="006D6C95">
        <w:rPr>
          <w:rFonts w:asciiTheme="minorHAnsi" w:hAnsiTheme="minorHAnsi" w:cstheme="minorHAnsi"/>
          <w:sz w:val="20"/>
        </w:rPr>
        <w:br/>
      </w:r>
      <w:r w:rsidRPr="002D4D98">
        <w:rPr>
          <w:rFonts w:asciiTheme="minorHAnsi" w:hAnsiTheme="minorHAnsi" w:cstheme="minorHAnsi"/>
          <w:sz w:val="20"/>
        </w:rPr>
        <w:t>w dokumentacji.</w:t>
      </w:r>
    </w:p>
    <w:p w14:paraId="0D4A3A6C" w14:textId="77777777" w:rsidR="009F73E0" w:rsidRPr="002D4D98" w:rsidRDefault="009F73E0" w:rsidP="009F73E0">
      <w:pPr>
        <w:numPr>
          <w:ilvl w:val="1"/>
          <w:numId w:val="2"/>
        </w:numPr>
        <w:spacing w:line="276" w:lineRule="auto"/>
        <w:ind w:hanging="436"/>
        <w:contextualSpacing/>
        <w:rPr>
          <w:rFonts w:asciiTheme="minorHAnsi" w:hAnsiTheme="minorHAnsi" w:cstheme="minorHAnsi"/>
          <w:sz w:val="20"/>
        </w:rPr>
      </w:pPr>
      <w:r w:rsidRPr="002D4D98">
        <w:rPr>
          <w:rFonts w:asciiTheme="minorHAnsi" w:hAnsiTheme="minorHAnsi" w:cstheme="minorHAnsi"/>
          <w:sz w:val="20"/>
        </w:rPr>
        <w:t>W przypadku oferowania rozwiązań równoważnych w stosunku do rozwiązań określonych w dokumentacji projektowej, Wykonawca zobowiązany jest do wykazania równoważności oraz podania wykazu dokumentów potwierdzających ich równoważność takich jak: certyfikaty, aprobaty techniczne, z podaniem nazwy podmiotu wydającego oraz terminu ważności dokumentu.</w:t>
      </w:r>
    </w:p>
    <w:p w14:paraId="73B005F1" w14:textId="06A394D7" w:rsidR="009F73E0" w:rsidRPr="002D4D98" w:rsidRDefault="009F73E0" w:rsidP="009F73E0">
      <w:pPr>
        <w:numPr>
          <w:ilvl w:val="1"/>
          <w:numId w:val="2"/>
        </w:numPr>
        <w:spacing w:line="276" w:lineRule="auto"/>
        <w:ind w:hanging="436"/>
        <w:contextualSpacing/>
        <w:rPr>
          <w:rFonts w:asciiTheme="minorHAnsi" w:hAnsiTheme="minorHAnsi" w:cstheme="minorHAnsi"/>
          <w:sz w:val="20"/>
        </w:rPr>
      </w:pPr>
      <w:r w:rsidRPr="002D4D98">
        <w:rPr>
          <w:rFonts w:asciiTheme="minorHAnsi" w:hAnsiTheme="minorHAnsi" w:cstheme="minorHAnsi"/>
          <w:sz w:val="20"/>
        </w:rPr>
        <w:t>Do obowiązków Wykonawcy należy</w:t>
      </w:r>
      <w:r w:rsidR="00FF1E69" w:rsidRPr="002D4D98">
        <w:rPr>
          <w:rFonts w:asciiTheme="minorHAnsi" w:hAnsiTheme="minorHAnsi" w:cstheme="minorHAnsi"/>
          <w:sz w:val="20"/>
        </w:rPr>
        <w:t>:</w:t>
      </w:r>
    </w:p>
    <w:p w14:paraId="42E0DE0B" w14:textId="025D3D10" w:rsidR="009F73E0" w:rsidRPr="002D4D98" w:rsidRDefault="009F73E0" w:rsidP="009F73E0">
      <w:pPr>
        <w:numPr>
          <w:ilvl w:val="2"/>
          <w:numId w:val="2"/>
        </w:numPr>
        <w:spacing w:line="276" w:lineRule="auto"/>
        <w:ind w:left="1276" w:hanging="567"/>
        <w:contextualSpacing/>
        <w:rPr>
          <w:rFonts w:asciiTheme="minorHAnsi" w:hAnsiTheme="minorHAnsi" w:cstheme="minorHAnsi"/>
          <w:sz w:val="20"/>
        </w:rPr>
      </w:pPr>
      <w:r w:rsidRPr="002D4D98">
        <w:rPr>
          <w:rFonts w:asciiTheme="minorHAnsi" w:hAnsiTheme="minorHAnsi" w:cstheme="minorHAnsi"/>
          <w:sz w:val="20"/>
        </w:rPr>
        <w:t>Z</w:t>
      </w:r>
      <w:r w:rsidR="00956F75">
        <w:rPr>
          <w:rFonts w:asciiTheme="minorHAnsi" w:hAnsiTheme="minorHAnsi" w:cstheme="minorHAnsi"/>
          <w:sz w:val="20"/>
        </w:rPr>
        <w:t>a</w:t>
      </w:r>
      <w:r w:rsidRPr="002D4D98">
        <w:rPr>
          <w:rFonts w:asciiTheme="minorHAnsi" w:hAnsiTheme="minorHAnsi" w:cstheme="minorHAnsi"/>
          <w:sz w:val="20"/>
          <w:lang w:val="x-none"/>
        </w:rPr>
        <w:t>gospodarowa</w:t>
      </w:r>
      <w:r w:rsidRPr="002D4D98">
        <w:rPr>
          <w:rFonts w:asciiTheme="minorHAnsi" w:hAnsiTheme="minorHAnsi" w:cstheme="minorHAnsi"/>
          <w:sz w:val="20"/>
        </w:rPr>
        <w:t>nie</w:t>
      </w:r>
      <w:r w:rsidRPr="002D4D98">
        <w:rPr>
          <w:rFonts w:asciiTheme="minorHAnsi" w:hAnsiTheme="minorHAnsi" w:cstheme="minorHAnsi"/>
          <w:sz w:val="20"/>
          <w:lang w:val="x-none"/>
        </w:rPr>
        <w:t xml:space="preserve"> odpadów i materiałów z rozbiórki zgodnie z obowiązującymi przepisami (ustawa z dnia 14 grudnia 2012 r. o odpadach) i zapisami SWZ. </w:t>
      </w:r>
      <w:r w:rsidRPr="002D4D98">
        <w:rPr>
          <w:rFonts w:asciiTheme="minorHAnsi" w:hAnsiTheme="minorHAnsi" w:cstheme="minorHAnsi"/>
          <w:sz w:val="20"/>
        </w:rPr>
        <w:t>Sposób zagospodarowania materiałów z rozbiórek należy w uzgodnieniu z Inspektorem Nadzoru odpowiednio udokumentować.</w:t>
      </w:r>
    </w:p>
    <w:p w14:paraId="47B330A0" w14:textId="57D36F70" w:rsidR="009F73E0" w:rsidRPr="002D4D98" w:rsidRDefault="00956F75" w:rsidP="009F73E0">
      <w:pPr>
        <w:numPr>
          <w:ilvl w:val="2"/>
          <w:numId w:val="2"/>
        </w:numPr>
        <w:spacing w:line="276" w:lineRule="auto"/>
        <w:ind w:left="1276" w:hanging="567"/>
        <w:contextualSpacing/>
        <w:rPr>
          <w:rFonts w:asciiTheme="minorHAnsi" w:hAnsiTheme="minorHAnsi" w:cstheme="minorHAnsi"/>
          <w:sz w:val="20"/>
        </w:rPr>
      </w:pPr>
      <w:r>
        <w:rPr>
          <w:rFonts w:asciiTheme="minorHAnsi" w:hAnsiTheme="minorHAnsi" w:cstheme="minorHAnsi"/>
          <w:sz w:val="20"/>
        </w:rPr>
        <w:t>Pra</w:t>
      </w:r>
      <w:r w:rsidR="009F73E0" w:rsidRPr="002D4D98">
        <w:rPr>
          <w:rFonts w:asciiTheme="minorHAnsi" w:hAnsiTheme="minorHAnsi" w:cstheme="minorHAnsi"/>
          <w:sz w:val="20"/>
          <w:lang w:val="x-none"/>
        </w:rPr>
        <w:t>widłowa, zgodn</w:t>
      </w:r>
      <w:r w:rsidR="009F73E0" w:rsidRPr="002D4D98">
        <w:rPr>
          <w:rFonts w:asciiTheme="minorHAnsi" w:hAnsiTheme="minorHAnsi" w:cstheme="minorHAnsi"/>
          <w:sz w:val="20"/>
        </w:rPr>
        <w:t>a</w:t>
      </w:r>
      <w:r w:rsidR="009F73E0" w:rsidRPr="002D4D98">
        <w:rPr>
          <w:rFonts w:asciiTheme="minorHAnsi" w:hAnsiTheme="minorHAnsi" w:cstheme="minorHAnsi"/>
          <w:sz w:val="20"/>
          <w:lang w:val="x-none"/>
        </w:rPr>
        <w:t xml:space="preserve"> z obowiązującymi przepisami</w:t>
      </w:r>
      <w:r w:rsidR="009F73E0" w:rsidRPr="002D4D98">
        <w:rPr>
          <w:rFonts w:asciiTheme="minorHAnsi" w:hAnsiTheme="minorHAnsi" w:cstheme="minorHAnsi"/>
          <w:sz w:val="20"/>
        </w:rPr>
        <w:t>,</w:t>
      </w:r>
      <w:r w:rsidR="009F73E0" w:rsidRPr="002D4D98">
        <w:rPr>
          <w:rFonts w:asciiTheme="minorHAnsi" w:hAnsiTheme="minorHAnsi" w:cstheme="minorHAnsi"/>
          <w:sz w:val="20"/>
          <w:lang w:val="x-none"/>
        </w:rPr>
        <w:t xml:space="preserve"> utylizacj</w:t>
      </w:r>
      <w:r w:rsidR="009F73E0" w:rsidRPr="002D4D98">
        <w:rPr>
          <w:rFonts w:asciiTheme="minorHAnsi" w:hAnsiTheme="minorHAnsi" w:cstheme="minorHAnsi"/>
          <w:sz w:val="20"/>
        </w:rPr>
        <w:t>a</w:t>
      </w:r>
      <w:r w:rsidR="009F73E0" w:rsidRPr="002D4D98">
        <w:rPr>
          <w:rFonts w:asciiTheme="minorHAnsi" w:hAnsiTheme="minorHAnsi" w:cstheme="minorHAnsi"/>
          <w:sz w:val="20"/>
          <w:lang w:val="x-none"/>
        </w:rPr>
        <w:t xml:space="preserve"> materiałów z rozbiórki.</w:t>
      </w:r>
    </w:p>
    <w:p w14:paraId="405D41CB" w14:textId="30E8A49F" w:rsidR="009F73E0" w:rsidRPr="002D4D98" w:rsidRDefault="00956F75" w:rsidP="009F73E0">
      <w:pPr>
        <w:numPr>
          <w:ilvl w:val="2"/>
          <w:numId w:val="2"/>
        </w:numPr>
        <w:spacing w:line="276" w:lineRule="auto"/>
        <w:ind w:left="1276" w:hanging="567"/>
        <w:contextualSpacing/>
        <w:rPr>
          <w:rFonts w:asciiTheme="minorHAnsi" w:hAnsiTheme="minorHAnsi" w:cstheme="minorHAnsi"/>
          <w:sz w:val="20"/>
        </w:rPr>
      </w:pPr>
      <w:r>
        <w:rPr>
          <w:rFonts w:asciiTheme="minorHAnsi" w:hAnsiTheme="minorHAnsi" w:cstheme="minorHAnsi"/>
          <w:sz w:val="20"/>
        </w:rPr>
        <w:t xml:space="preserve">Ewidencjonowanie </w:t>
      </w:r>
      <w:r w:rsidR="009F73E0" w:rsidRPr="002D4D98">
        <w:rPr>
          <w:rFonts w:asciiTheme="minorHAnsi" w:hAnsiTheme="minorHAnsi" w:cstheme="minorHAnsi"/>
          <w:sz w:val="20"/>
          <w:lang w:val="x-none"/>
        </w:rPr>
        <w:t>wszystkich odpadów i materiałów uzyskanych z rozbiórki w formie tabelarycznej ze wskazaniem ilości i miejsca przeznaczenia oraz sposobu ich zagospodarowania lub utylizacji.</w:t>
      </w:r>
    </w:p>
    <w:p w14:paraId="54B1D027" w14:textId="2B757FEA" w:rsidR="009F73E0" w:rsidRDefault="00956F75" w:rsidP="009F73E0">
      <w:pPr>
        <w:numPr>
          <w:ilvl w:val="2"/>
          <w:numId w:val="2"/>
        </w:numPr>
        <w:spacing w:line="276" w:lineRule="auto"/>
        <w:ind w:left="1276" w:hanging="567"/>
        <w:contextualSpacing/>
        <w:rPr>
          <w:rFonts w:asciiTheme="minorHAnsi" w:hAnsiTheme="minorHAnsi" w:cstheme="minorHAnsi"/>
          <w:sz w:val="20"/>
        </w:rPr>
      </w:pPr>
      <w:r>
        <w:rPr>
          <w:rFonts w:asciiTheme="minorHAnsi" w:hAnsiTheme="minorHAnsi" w:cstheme="minorHAnsi"/>
          <w:sz w:val="20"/>
        </w:rPr>
        <w:t>Odpowiedzialność</w:t>
      </w:r>
      <w:r w:rsidR="009F73E0" w:rsidRPr="002D4D98">
        <w:rPr>
          <w:rFonts w:asciiTheme="minorHAnsi" w:hAnsiTheme="minorHAnsi" w:cstheme="minorHAnsi"/>
          <w:sz w:val="20"/>
          <w:lang w:val="x-none"/>
        </w:rPr>
        <w:t xml:space="preserve"> za wszelkie roszczenia rzeczowe i finansowe osób trzecich związane z</w:t>
      </w:r>
      <w:r w:rsidR="009F73E0" w:rsidRPr="002D4D98">
        <w:rPr>
          <w:rFonts w:asciiTheme="minorHAnsi" w:hAnsiTheme="minorHAnsi" w:cstheme="minorHAnsi"/>
          <w:sz w:val="20"/>
        </w:rPr>
        <w:t> prowadzonymi robotami,</w:t>
      </w:r>
      <w:r w:rsidR="009F73E0" w:rsidRPr="002D4D98">
        <w:rPr>
          <w:rFonts w:asciiTheme="minorHAnsi" w:hAnsiTheme="minorHAnsi" w:cstheme="minorHAnsi"/>
          <w:sz w:val="20"/>
          <w:lang w:val="x-none"/>
        </w:rPr>
        <w:t xml:space="preserve"> niewłaściwym zagospodarowaniem, składowaniem lub utylizacją odpadów i materiałów uzyskanych z rozbiórki</w:t>
      </w:r>
      <w:r w:rsidR="009F73E0" w:rsidRPr="002D4D98">
        <w:rPr>
          <w:rFonts w:asciiTheme="minorHAnsi" w:hAnsiTheme="minorHAnsi" w:cstheme="minorHAnsi"/>
          <w:sz w:val="20"/>
        </w:rPr>
        <w:t>.</w:t>
      </w:r>
    </w:p>
    <w:p w14:paraId="0AFDD36B" w14:textId="77777777" w:rsidR="00956F75" w:rsidRPr="00F41ABC" w:rsidRDefault="00956F75" w:rsidP="00956F75">
      <w:pPr>
        <w:numPr>
          <w:ilvl w:val="2"/>
          <w:numId w:val="2"/>
        </w:numPr>
        <w:spacing w:line="276" w:lineRule="auto"/>
        <w:ind w:left="1276" w:hanging="567"/>
        <w:contextualSpacing/>
        <w:rPr>
          <w:rFonts w:asciiTheme="minorHAnsi" w:hAnsiTheme="minorHAnsi" w:cstheme="minorHAnsi"/>
          <w:sz w:val="20"/>
          <w:szCs w:val="22"/>
        </w:rPr>
      </w:pPr>
      <w:r w:rsidRPr="00956F75">
        <w:rPr>
          <w:rFonts w:asciiTheme="minorHAnsi" w:hAnsiTheme="minorHAnsi" w:cstheme="minorHAnsi"/>
          <w:sz w:val="20"/>
          <w:lang w:val="x-none"/>
        </w:rPr>
        <w:t>Zamawiający</w:t>
      </w:r>
      <w:r w:rsidRPr="00F41ABC">
        <w:rPr>
          <w:rFonts w:asciiTheme="minorHAnsi" w:hAnsiTheme="minorHAnsi" w:cstheme="minorHAnsi"/>
          <w:sz w:val="20"/>
          <w:szCs w:val="22"/>
        </w:rPr>
        <w:t xml:space="preserve"> dopuszcza możliwość zastosowania zamiennych urządzeń do wykonania zadania. Proponowane urządzenia muszą posiadać równoważne parametry techniczne, eksploatacyjne </w:t>
      </w:r>
      <w:r w:rsidRPr="00F41ABC">
        <w:rPr>
          <w:rFonts w:asciiTheme="minorHAnsi" w:hAnsiTheme="minorHAnsi" w:cstheme="minorHAnsi"/>
          <w:sz w:val="20"/>
          <w:szCs w:val="22"/>
        </w:rPr>
        <w:br/>
        <w:t>i funkcjonalne w stosunku do zaprojektowanych w dokumentacji projektowej oraz posiadać wymagane atesty i certyfikaty. Wykonawca, którego oferta będzie zawierać równoważne urządzenia,  winien załączyć do oferty:</w:t>
      </w:r>
    </w:p>
    <w:p w14:paraId="46A45B2E" w14:textId="77777777" w:rsidR="00956F75" w:rsidRPr="00F41ABC" w:rsidRDefault="00956F75" w:rsidP="00956F75">
      <w:pPr>
        <w:pStyle w:val="Akapitzlist"/>
        <w:numPr>
          <w:ilvl w:val="0"/>
          <w:numId w:val="31"/>
        </w:numPr>
        <w:spacing w:line="276" w:lineRule="auto"/>
        <w:ind w:left="1560" w:hanging="219"/>
        <w:rPr>
          <w:rFonts w:asciiTheme="minorHAnsi" w:hAnsiTheme="minorHAnsi" w:cstheme="minorHAnsi"/>
          <w:sz w:val="20"/>
          <w:szCs w:val="22"/>
        </w:rPr>
      </w:pPr>
      <w:r w:rsidRPr="00F41ABC">
        <w:rPr>
          <w:rFonts w:asciiTheme="minorHAnsi" w:hAnsiTheme="minorHAnsi" w:cstheme="minorHAnsi"/>
          <w:sz w:val="20"/>
          <w:szCs w:val="22"/>
        </w:rPr>
        <w:lastRenderedPageBreak/>
        <w:t>opis zaproponowanych urządzeń z podaniem typu, parametrów potwierdzających równoważność, podaniem nazwy producenta,</w:t>
      </w:r>
    </w:p>
    <w:p w14:paraId="2A4ACD1A" w14:textId="77777777" w:rsidR="00956F75" w:rsidRPr="00F41ABC" w:rsidRDefault="00956F75" w:rsidP="00956F75">
      <w:pPr>
        <w:pStyle w:val="Akapitzlist"/>
        <w:numPr>
          <w:ilvl w:val="0"/>
          <w:numId w:val="31"/>
        </w:numPr>
        <w:spacing w:line="276" w:lineRule="auto"/>
        <w:ind w:left="1560" w:hanging="219"/>
        <w:rPr>
          <w:rFonts w:asciiTheme="minorHAnsi" w:hAnsiTheme="minorHAnsi" w:cstheme="minorHAnsi"/>
          <w:sz w:val="20"/>
          <w:szCs w:val="22"/>
        </w:rPr>
      </w:pPr>
      <w:r w:rsidRPr="00F41ABC">
        <w:rPr>
          <w:rFonts w:asciiTheme="minorHAnsi" w:hAnsiTheme="minorHAnsi" w:cstheme="minorHAnsi"/>
          <w:sz w:val="20"/>
          <w:szCs w:val="22"/>
        </w:rPr>
        <w:t>karty katalogowe oferowanych równoważnych urządzeń,</w:t>
      </w:r>
    </w:p>
    <w:p w14:paraId="12AB2CAC" w14:textId="77777777" w:rsidR="00956F75" w:rsidRPr="00F41ABC" w:rsidRDefault="00956F75" w:rsidP="00956F75">
      <w:pPr>
        <w:pStyle w:val="Akapitzlist"/>
        <w:numPr>
          <w:ilvl w:val="0"/>
          <w:numId w:val="31"/>
        </w:numPr>
        <w:spacing w:line="276" w:lineRule="auto"/>
        <w:ind w:left="1560" w:hanging="219"/>
        <w:rPr>
          <w:rFonts w:asciiTheme="minorHAnsi" w:hAnsiTheme="minorHAnsi" w:cstheme="minorHAnsi"/>
          <w:sz w:val="20"/>
          <w:szCs w:val="22"/>
        </w:rPr>
      </w:pPr>
      <w:r w:rsidRPr="00F41ABC">
        <w:rPr>
          <w:rFonts w:asciiTheme="minorHAnsi" w:hAnsiTheme="minorHAnsi" w:cstheme="minorHAnsi"/>
          <w:sz w:val="20"/>
          <w:szCs w:val="22"/>
        </w:rPr>
        <w:t>wymagane atesty, certyfikaty,</w:t>
      </w:r>
    </w:p>
    <w:p w14:paraId="4BDD8E3D" w14:textId="77777777" w:rsidR="00956F75" w:rsidRPr="00F41ABC" w:rsidRDefault="00956F75" w:rsidP="00956F75">
      <w:pPr>
        <w:pStyle w:val="Akapitzlist"/>
        <w:numPr>
          <w:ilvl w:val="0"/>
          <w:numId w:val="31"/>
        </w:numPr>
        <w:spacing w:line="276" w:lineRule="auto"/>
        <w:ind w:left="1560" w:hanging="219"/>
        <w:rPr>
          <w:rFonts w:asciiTheme="minorHAnsi" w:hAnsiTheme="minorHAnsi" w:cstheme="minorHAnsi"/>
          <w:sz w:val="20"/>
          <w:szCs w:val="22"/>
        </w:rPr>
      </w:pPr>
      <w:r w:rsidRPr="00F41ABC">
        <w:rPr>
          <w:rFonts w:asciiTheme="minorHAnsi" w:hAnsiTheme="minorHAnsi" w:cstheme="minorHAnsi"/>
          <w:sz w:val="20"/>
          <w:szCs w:val="22"/>
        </w:rPr>
        <w:t xml:space="preserve">oświadczenie podpisane przez Wykonawcę o równoważności parametrów technicznych, eksploatacyjnych i funkcjonalnych urządzeń zamiennych w stosunku do zaprojektowanych </w:t>
      </w:r>
      <w:r w:rsidRPr="00F41ABC">
        <w:rPr>
          <w:rFonts w:asciiTheme="minorHAnsi" w:hAnsiTheme="minorHAnsi" w:cstheme="minorHAnsi"/>
          <w:sz w:val="20"/>
          <w:szCs w:val="22"/>
        </w:rPr>
        <w:br/>
        <w:t>w dokumentacji projektowej.</w:t>
      </w:r>
    </w:p>
    <w:p w14:paraId="0DA68624" w14:textId="77777777" w:rsidR="00956F75" w:rsidRPr="00F41ABC" w:rsidRDefault="00956F75" w:rsidP="00956F75">
      <w:pPr>
        <w:pStyle w:val="Akapitzlist"/>
        <w:spacing w:line="276" w:lineRule="auto"/>
        <w:ind w:left="1276"/>
        <w:rPr>
          <w:rFonts w:asciiTheme="minorHAnsi" w:hAnsiTheme="minorHAnsi" w:cstheme="minorHAnsi"/>
          <w:sz w:val="20"/>
          <w:szCs w:val="22"/>
        </w:rPr>
      </w:pPr>
      <w:r w:rsidRPr="00F41ABC">
        <w:rPr>
          <w:rFonts w:asciiTheme="minorHAnsi" w:hAnsiTheme="minorHAnsi" w:cstheme="minorHAnsi"/>
          <w:sz w:val="20"/>
          <w:szCs w:val="22"/>
        </w:rPr>
        <w:t>Wykonawca jest odpowiedzialny za dokonanie zmian w dokumentacji projektowej wynikających z zaproponowania równoważnych urządzeń, uzgodnienia dokumentacji zamiennej z wykonawcą dokumentacji projektowej, oraz ponosi wszelkie koszty z tym związane.</w:t>
      </w:r>
    </w:p>
    <w:p w14:paraId="4874CD99" w14:textId="77777777" w:rsidR="00956F75" w:rsidRPr="00F41ABC" w:rsidRDefault="00956F75" w:rsidP="00956F75">
      <w:pPr>
        <w:pStyle w:val="Akapitzlist"/>
        <w:spacing w:line="276" w:lineRule="auto"/>
        <w:ind w:left="1276"/>
        <w:rPr>
          <w:rFonts w:asciiTheme="minorHAnsi" w:hAnsiTheme="minorHAnsi" w:cstheme="minorHAnsi"/>
          <w:sz w:val="20"/>
          <w:szCs w:val="22"/>
        </w:rPr>
      </w:pPr>
      <w:r w:rsidRPr="00F41ABC">
        <w:rPr>
          <w:rFonts w:asciiTheme="minorHAnsi" w:hAnsiTheme="minorHAnsi" w:cstheme="minorHAnsi"/>
          <w:sz w:val="20"/>
          <w:szCs w:val="22"/>
        </w:rPr>
        <w:t>Dokumentację zamienną uzgodnioną z projektantem Wykonawca wykona w terminie 1 miesiąca od daty podpisania umowy na realizację zamówienia. Termin wykonania przedmiotu umowy określony w SWZ (Specyfikacji Technicznej) nie może ulec zmianie</w:t>
      </w:r>
    </w:p>
    <w:p w14:paraId="44003B1A" w14:textId="5731676E" w:rsidR="00956F75" w:rsidRPr="00F72373" w:rsidRDefault="00792429" w:rsidP="00956F75">
      <w:pPr>
        <w:numPr>
          <w:ilvl w:val="2"/>
          <w:numId w:val="2"/>
        </w:numPr>
        <w:spacing w:line="276" w:lineRule="auto"/>
        <w:ind w:left="1276" w:hanging="567"/>
        <w:contextualSpacing/>
        <w:rPr>
          <w:rFonts w:asciiTheme="minorHAnsi" w:hAnsiTheme="minorHAnsi" w:cstheme="minorHAnsi"/>
          <w:sz w:val="20"/>
          <w:szCs w:val="22"/>
        </w:rPr>
      </w:pPr>
      <w:r w:rsidRPr="00B80F3E">
        <w:rPr>
          <w:rFonts w:asciiTheme="minorHAnsi" w:hAnsiTheme="minorHAnsi" w:cstheme="minorHAnsi"/>
          <w:b/>
          <w:sz w:val="20"/>
          <w:u w:val="single"/>
        </w:rPr>
        <w:t>Zamawiający dostarcza</w:t>
      </w:r>
      <w:r w:rsidRPr="00C7579B">
        <w:rPr>
          <w:rFonts w:asciiTheme="minorHAnsi" w:hAnsiTheme="minorHAnsi" w:cstheme="minorHAnsi"/>
          <w:b/>
          <w:sz w:val="20"/>
          <w:u w:val="single"/>
        </w:rPr>
        <w:t xml:space="preserve"> </w:t>
      </w:r>
      <w:r w:rsidRPr="00B30ADB">
        <w:rPr>
          <w:rFonts w:asciiTheme="minorHAnsi" w:hAnsiTheme="minorHAnsi" w:cstheme="minorHAnsi"/>
          <w:b/>
          <w:strike/>
          <w:sz w:val="20"/>
          <w:u w:val="single"/>
        </w:rPr>
        <w:t>transformator</w:t>
      </w:r>
      <w:r w:rsidRPr="00F72373">
        <w:rPr>
          <w:rFonts w:asciiTheme="minorHAnsi" w:hAnsiTheme="minorHAnsi" w:cstheme="minorHAnsi"/>
          <w:b/>
          <w:sz w:val="20"/>
          <w:u w:val="single"/>
        </w:rPr>
        <w:t>,</w:t>
      </w:r>
      <w:r w:rsidR="00E50291">
        <w:rPr>
          <w:rFonts w:asciiTheme="minorHAnsi" w:hAnsiTheme="minorHAnsi" w:cstheme="minorHAnsi"/>
          <w:b/>
          <w:sz w:val="20"/>
          <w:u w:val="single"/>
        </w:rPr>
        <w:t xml:space="preserve"> </w:t>
      </w:r>
      <w:r w:rsidRPr="00F72373">
        <w:rPr>
          <w:rFonts w:asciiTheme="minorHAnsi" w:hAnsiTheme="minorHAnsi" w:cstheme="minorHAnsi"/>
          <w:b/>
          <w:sz w:val="20"/>
          <w:u w:val="single"/>
        </w:rPr>
        <w:t>licznik bilansując</w:t>
      </w:r>
      <w:r w:rsidR="0078597D">
        <w:rPr>
          <w:rFonts w:asciiTheme="minorHAnsi" w:hAnsiTheme="minorHAnsi" w:cstheme="minorHAnsi"/>
          <w:b/>
          <w:sz w:val="20"/>
          <w:u w:val="single"/>
        </w:rPr>
        <w:t xml:space="preserve">y wraz z modemem komunikacyjnym </w:t>
      </w:r>
      <w:r w:rsidRPr="00F72373">
        <w:rPr>
          <w:rFonts w:asciiTheme="minorHAnsi" w:hAnsiTheme="minorHAnsi" w:cstheme="minorHAnsi"/>
          <w:b/>
          <w:sz w:val="20"/>
          <w:u w:val="single"/>
        </w:rPr>
        <w:t xml:space="preserve">i z kartą SIM </w:t>
      </w:r>
      <w:r w:rsidR="006D6C95" w:rsidRPr="00F72373">
        <w:rPr>
          <w:rFonts w:asciiTheme="minorHAnsi" w:hAnsiTheme="minorHAnsi" w:cstheme="minorHAnsi"/>
          <w:b/>
          <w:sz w:val="20"/>
          <w:u w:val="single"/>
        </w:rPr>
        <w:t xml:space="preserve">– </w:t>
      </w:r>
      <w:r w:rsidR="0078597D">
        <w:rPr>
          <w:rFonts w:asciiTheme="minorHAnsi" w:hAnsiTheme="minorHAnsi" w:cstheme="minorHAnsi"/>
          <w:b/>
          <w:sz w:val="20"/>
          <w:u w:val="single"/>
        </w:rPr>
        <w:t xml:space="preserve">są to tzw. </w:t>
      </w:r>
      <w:r w:rsidRPr="00F72373">
        <w:rPr>
          <w:rFonts w:asciiTheme="minorHAnsi" w:hAnsiTheme="minorHAnsi" w:cstheme="minorHAnsi"/>
          <w:b/>
          <w:sz w:val="20"/>
          <w:u w:val="single"/>
        </w:rPr>
        <w:t>dostawy inwestorskie. Wykon</w:t>
      </w:r>
      <w:r w:rsidR="006D6C95" w:rsidRPr="00F72373">
        <w:rPr>
          <w:rFonts w:asciiTheme="minorHAnsi" w:hAnsiTheme="minorHAnsi" w:cstheme="minorHAnsi"/>
          <w:b/>
          <w:sz w:val="20"/>
          <w:u w:val="single"/>
        </w:rPr>
        <w:t>awca jest zobowiązany zabudow</w:t>
      </w:r>
      <w:r w:rsidR="0078597D">
        <w:rPr>
          <w:rFonts w:asciiTheme="minorHAnsi" w:hAnsiTheme="minorHAnsi" w:cstheme="minorHAnsi"/>
          <w:b/>
          <w:sz w:val="20"/>
          <w:u w:val="single"/>
        </w:rPr>
        <w:t xml:space="preserve">ać </w:t>
      </w:r>
      <w:r w:rsidR="006D6C95" w:rsidRPr="00F72373">
        <w:rPr>
          <w:rFonts w:asciiTheme="minorHAnsi" w:hAnsiTheme="minorHAnsi" w:cstheme="minorHAnsi"/>
          <w:b/>
          <w:sz w:val="20"/>
          <w:u w:val="single"/>
        </w:rPr>
        <w:t>i uruchomić ww.</w:t>
      </w:r>
      <w:r w:rsidRPr="00F72373">
        <w:rPr>
          <w:rFonts w:asciiTheme="minorHAnsi" w:hAnsiTheme="minorHAnsi" w:cstheme="minorHAnsi"/>
          <w:b/>
          <w:sz w:val="20"/>
          <w:u w:val="single"/>
        </w:rPr>
        <w:t xml:space="preserve"> urządzenia w ramach przedmiotowego zadania, przy czym pozycję montażu licznika bilansującego wraz z modemem komunikacyjnym należy ująć w wycenie budowy stacji transformatorowej i nie może ona przekraczać 200,00 zł netto.</w:t>
      </w:r>
      <w:r w:rsidR="00956F75" w:rsidRPr="00F72373">
        <w:rPr>
          <w:rFonts w:asciiTheme="minorHAnsi" w:hAnsiTheme="minorHAnsi" w:cstheme="minorHAnsi"/>
          <w:sz w:val="20"/>
          <w:szCs w:val="22"/>
        </w:rPr>
        <w:t xml:space="preserve"> </w:t>
      </w:r>
    </w:p>
    <w:p w14:paraId="57E82A16" w14:textId="77777777" w:rsidR="00956F75" w:rsidRPr="00F41ABC" w:rsidRDefault="00956F75" w:rsidP="00956F75">
      <w:pPr>
        <w:numPr>
          <w:ilvl w:val="2"/>
          <w:numId w:val="2"/>
        </w:numPr>
        <w:spacing w:line="276" w:lineRule="auto"/>
        <w:ind w:left="1276" w:hanging="567"/>
        <w:contextualSpacing/>
        <w:rPr>
          <w:rFonts w:asciiTheme="minorHAnsi" w:hAnsiTheme="minorHAnsi" w:cstheme="minorHAnsi"/>
          <w:sz w:val="20"/>
          <w:szCs w:val="22"/>
        </w:rPr>
      </w:pPr>
      <w:r w:rsidRPr="00F41ABC">
        <w:rPr>
          <w:rFonts w:asciiTheme="minorHAnsi" w:hAnsiTheme="minorHAnsi" w:cstheme="minorHAnsi"/>
          <w:sz w:val="20"/>
          <w:szCs w:val="22"/>
        </w:rPr>
        <w:t xml:space="preserve">Do </w:t>
      </w:r>
      <w:r w:rsidRPr="00956F75">
        <w:rPr>
          <w:rFonts w:asciiTheme="minorHAnsi" w:hAnsiTheme="minorHAnsi" w:cstheme="minorHAnsi"/>
          <w:sz w:val="20"/>
          <w:lang w:val="x-none"/>
        </w:rPr>
        <w:t>odbioru</w:t>
      </w:r>
      <w:r w:rsidRPr="00F41ABC">
        <w:rPr>
          <w:rFonts w:asciiTheme="minorHAnsi" w:hAnsiTheme="minorHAnsi" w:cstheme="minorHAnsi"/>
          <w:sz w:val="20"/>
          <w:szCs w:val="22"/>
        </w:rPr>
        <w:t xml:space="preserve"> końcowego należy dostarczyć: projekt powykonawczy, protokoły pomiarów wynikające z obowiązujących instrukcji.</w:t>
      </w:r>
    </w:p>
    <w:p w14:paraId="00A37F70" w14:textId="77777777" w:rsidR="00956F75" w:rsidRPr="00F41ABC" w:rsidRDefault="00956F75" w:rsidP="00956F75">
      <w:pPr>
        <w:numPr>
          <w:ilvl w:val="2"/>
          <w:numId w:val="2"/>
        </w:numPr>
        <w:spacing w:line="276" w:lineRule="auto"/>
        <w:ind w:left="1276" w:hanging="567"/>
        <w:contextualSpacing/>
        <w:rPr>
          <w:rFonts w:asciiTheme="minorHAnsi" w:hAnsiTheme="minorHAnsi" w:cstheme="minorHAnsi"/>
          <w:sz w:val="20"/>
          <w:szCs w:val="22"/>
        </w:rPr>
      </w:pPr>
      <w:r w:rsidRPr="00956F75">
        <w:rPr>
          <w:rFonts w:asciiTheme="minorHAnsi" w:hAnsiTheme="minorHAnsi" w:cstheme="minorHAnsi"/>
          <w:sz w:val="20"/>
          <w:lang w:val="x-none"/>
        </w:rPr>
        <w:t>Ochronę</w:t>
      </w:r>
      <w:r w:rsidRPr="00F41ABC">
        <w:rPr>
          <w:rFonts w:asciiTheme="minorHAnsi" w:hAnsiTheme="minorHAnsi" w:cstheme="minorHAnsi"/>
          <w:sz w:val="20"/>
          <w:szCs w:val="22"/>
        </w:rPr>
        <w:t xml:space="preserve"> przeciwporażeniową i przeciwprzepięciową zastosować zgodnie z projektem oraz obowiązującymi przepisami</w:t>
      </w:r>
    </w:p>
    <w:p w14:paraId="43E8E8E1" w14:textId="6051BFDA" w:rsidR="00956F75" w:rsidRPr="00956F75" w:rsidRDefault="00956F75" w:rsidP="00956F75">
      <w:pPr>
        <w:numPr>
          <w:ilvl w:val="2"/>
          <w:numId w:val="2"/>
        </w:numPr>
        <w:spacing w:line="276" w:lineRule="auto"/>
        <w:ind w:left="1276" w:hanging="567"/>
        <w:contextualSpacing/>
        <w:rPr>
          <w:rFonts w:asciiTheme="minorHAnsi" w:hAnsiTheme="minorHAnsi" w:cstheme="minorHAnsi"/>
          <w:sz w:val="20"/>
          <w:szCs w:val="22"/>
        </w:rPr>
      </w:pPr>
      <w:r w:rsidRPr="00956F75">
        <w:rPr>
          <w:rFonts w:asciiTheme="minorHAnsi" w:hAnsiTheme="minorHAnsi" w:cstheme="minorHAnsi"/>
          <w:sz w:val="20"/>
          <w:lang w:val="x-none"/>
        </w:rPr>
        <w:t>Załącznikiem</w:t>
      </w:r>
      <w:r w:rsidRPr="00F41ABC">
        <w:rPr>
          <w:rFonts w:asciiTheme="minorHAnsi" w:hAnsiTheme="minorHAnsi" w:cstheme="minorHAnsi"/>
          <w:sz w:val="20"/>
          <w:szCs w:val="22"/>
        </w:rPr>
        <w:t xml:space="preserve"> do wystawionej faktury winna być kopia „polecenia (poleceń) wykonania pracy” lub oświadczenie, że prace (na które Wykonawca wystawił fakturę), były wykonane bez poleceń</w:t>
      </w:r>
    </w:p>
    <w:p w14:paraId="202CB687" w14:textId="77777777" w:rsidR="00EB0B92" w:rsidRPr="00EB0B92" w:rsidRDefault="00EB0B92" w:rsidP="00EB0B92">
      <w:pPr>
        <w:numPr>
          <w:ilvl w:val="1"/>
          <w:numId w:val="2"/>
        </w:numPr>
        <w:spacing w:line="276" w:lineRule="auto"/>
        <w:ind w:hanging="436"/>
        <w:contextualSpacing/>
        <w:rPr>
          <w:rFonts w:asciiTheme="minorHAnsi" w:hAnsiTheme="minorHAnsi" w:cstheme="minorHAnsi"/>
          <w:bCs/>
          <w:sz w:val="20"/>
        </w:rPr>
      </w:pPr>
      <w:r w:rsidRPr="00EB0B92">
        <w:rPr>
          <w:rFonts w:asciiTheme="minorHAnsi" w:hAnsiTheme="minorHAnsi" w:cstheme="minorHAnsi"/>
          <w:bCs/>
          <w:sz w:val="20"/>
          <w:lang w:val="x-none"/>
        </w:rPr>
        <w:t>Przed</w:t>
      </w:r>
      <w:r w:rsidRPr="00EB0B92">
        <w:rPr>
          <w:rFonts w:asciiTheme="minorHAnsi" w:hAnsiTheme="minorHAnsi" w:cstheme="minorHAnsi"/>
          <w:bCs/>
          <w:sz w:val="20"/>
        </w:rPr>
        <w:t xml:space="preserve"> zawarciem umowy, na pisemne wezwanie Zamawiającego, Wykonawca zobowiązany jest złożyć:</w:t>
      </w:r>
    </w:p>
    <w:p w14:paraId="6E6310B6" w14:textId="77777777" w:rsidR="00EB0B92" w:rsidRPr="00EB0B92" w:rsidRDefault="00EB0B92" w:rsidP="00EB0B92">
      <w:pPr>
        <w:pStyle w:val="Akapitzlist"/>
        <w:numPr>
          <w:ilvl w:val="0"/>
          <w:numId w:val="42"/>
        </w:numPr>
        <w:spacing w:line="276" w:lineRule="auto"/>
        <w:rPr>
          <w:rFonts w:asciiTheme="minorHAnsi" w:hAnsiTheme="minorHAnsi" w:cstheme="minorHAnsi"/>
          <w:bCs/>
          <w:sz w:val="20"/>
        </w:rPr>
      </w:pPr>
      <w:r w:rsidRPr="00EB0B92">
        <w:rPr>
          <w:rFonts w:asciiTheme="minorHAnsi" w:hAnsiTheme="minorHAnsi" w:cstheme="minorHAnsi"/>
          <w:bCs/>
          <w:sz w:val="20"/>
        </w:rPr>
        <w:t>Kosztorys ofertowy, który będzie stanowił Załącznik nr 3 do umowy. Kosztorys ofertowy musi być zgodny z SWZ i złożoną ofertą oraz podlega akceptacji przez Zamawiającego.</w:t>
      </w:r>
    </w:p>
    <w:p w14:paraId="698514BE" w14:textId="77777777" w:rsidR="00EB0B92" w:rsidRPr="00EB0B92" w:rsidRDefault="00EB0B92" w:rsidP="00EB0B92">
      <w:pPr>
        <w:pStyle w:val="Akapitzlist"/>
        <w:numPr>
          <w:ilvl w:val="0"/>
          <w:numId w:val="42"/>
        </w:numPr>
        <w:spacing w:line="276" w:lineRule="auto"/>
        <w:rPr>
          <w:rFonts w:asciiTheme="minorHAnsi" w:hAnsiTheme="minorHAnsi" w:cstheme="minorHAnsi"/>
          <w:bCs/>
          <w:sz w:val="20"/>
        </w:rPr>
      </w:pPr>
      <w:r w:rsidRPr="00EB0B92">
        <w:rPr>
          <w:rFonts w:asciiTheme="minorHAnsi" w:hAnsiTheme="minorHAnsi" w:cstheme="minorHAnsi"/>
          <w:bCs/>
          <w:sz w:val="20"/>
        </w:rPr>
        <w:t>Oświadczenie producenta systemu dyspozytorskiego do wykonania prac edycyjnych i konfiguracyjnych w systemie dyspozytorskim funkcjonującym w Obszarowym Centrum Dyspozytorskim. (jeżeli dotyczy)</w:t>
      </w:r>
    </w:p>
    <w:p w14:paraId="448B45FA" w14:textId="3179BC54" w:rsidR="009F73E0" w:rsidRPr="00EB0B92" w:rsidRDefault="00EB0B92" w:rsidP="00EB0B92">
      <w:pPr>
        <w:pStyle w:val="Akapitzlist"/>
        <w:numPr>
          <w:ilvl w:val="0"/>
          <w:numId w:val="42"/>
        </w:numPr>
        <w:spacing w:line="276" w:lineRule="auto"/>
        <w:rPr>
          <w:rFonts w:asciiTheme="minorHAnsi" w:hAnsiTheme="minorHAnsi" w:cstheme="minorHAnsi"/>
          <w:bCs/>
          <w:sz w:val="20"/>
        </w:rPr>
      </w:pPr>
      <w:r w:rsidRPr="00EB0B92">
        <w:rPr>
          <w:rFonts w:asciiTheme="minorHAnsi" w:hAnsiTheme="minorHAnsi" w:cstheme="minorHAnsi"/>
          <w:bCs/>
          <w:sz w:val="20"/>
        </w:rPr>
        <w:t>Certyfikat lub oświadczenie producenta uprawniającego do wykonania prac konfiguracyjnych i uruchomieniowych w sterownikach telemechaniki. (jeżeli dotyczy)</w:t>
      </w:r>
      <w:r w:rsidR="009F73E0" w:rsidRPr="00EB0B92">
        <w:rPr>
          <w:rFonts w:asciiTheme="minorHAnsi" w:hAnsiTheme="minorHAnsi" w:cstheme="minorHAnsi"/>
          <w:bCs/>
          <w:sz w:val="20"/>
        </w:rPr>
        <w:t>.</w:t>
      </w:r>
    </w:p>
    <w:p w14:paraId="656D4AEA" w14:textId="68CDD067" w:rsidR="00EF7B64" w:rsidRDefault="00EF7B64" w:rsidP="009F73E0">
      <w:pPr>
        <w:numPr>
          <w:ilvl w:val="1"/>
          <w:numId w:val="2"/>
        </w:numPr>
        <w:spacing w:line="276" w:lineRule="auto"/>
        <w:ind w:hanging="436"/>
        <w:contextualSpacing/>
        <w:rPr>
          <w:rFonts w:asciiTheme="minorHAnsi" w:hAnsiTheme="minorHAnsi" w:cstheme="minorHAnsi"/>
          <w:sz w:val="20"/>
        </w:rPr>
      </w:pPr>
      <w:r w:rsidRPr="002D4D98">
        <w:rPr>
          <w:rFonts w:asciiTheme="minorHAnsi" w:hAnsiTheme="minorHAnsi" w:cstheme="minorHAnsi"/>
          <w:sz w:val="20"/>
        </w:rPr>
        <w:t xml:space="preserve">Termin wykonania robót budowlanych może ulec przesunięciu </w:t>
      </w:r>
      <w:r>
        <w:rPr>
          <w:rFonts w:asciiTheme="minorHAnsi" w:hAnsiTheme="minorHAnsi" w:cstheme="minorHAnsi"/>
          <w:sz w:val="20"/>
        </w:rPr>
        <w:t>tylko w przypadkach określonych</w:t>
      </w:r>
      <w:r>
        <w:rPr>
          <w:rFonts w:asciiTheme="minorHAnsi" w:hAnsiTheme="minorHAnsi" w:cstheme="minorHAnsi"/>
          <w:sz w:val="20"/>
        </w:rPr>
        <w:br/>
      </w:r>
      <w:r w:rsidRPr="002D4D98">
        <w:rPr>
          <w:rFonts w:asciiTheme="minorHAnsi" w:hAnsiTheme="minorHAnsi" w:cstheme="minorHAnsi"/>
          <w:sz w:val="20"/>
        </w:rPr>
        <w:t>w Umowie</w:t>
      </w:r>
    </w:p>
    <w:p w14:paraId="3DC3CE8F" w14:textId="2681F454" w:rsidR="00134F70" w:rsidRPr="002D4D98" w:rsidRDefault="00134F70" w:rsidP="009F73E0">
      <w:pPr>
        <w:numPr>
          <w:ilvl w:val="1"/>
          <w:numId w:val="2"/>
        </w:numPr>
        <w:spacing w:line="276" w:lineRule="auto"/>
        <w:ind w:hanging="436"/>
        <w:contextualSpacing/>
        <w:rPr>
          <w:rFonts w:asciiTheme="minorHAnsi" w:hAnsiTheme="minorHAnsi" w:cstheme="minorHAnsi"/>
          <w:sz w:val="20"/>
        </w:rPr>
      </w:pPr>
      <w:r w:rsidRPr="007878F3">
        <w:rPr>
          <w:rFonts w:asciiTheme="minorHAnsi" w:hAnsiTheme="minorHAnsi" w:cstheme="minorHAnsi"/>
          <w:b/>
          <w:sz w:val="20"/>
        </w:rPr>
        <w:t xml:space="preserve">Ze względu na zakaz stosowania fluorowanych gazów cieplarnianych (m.in. SF6) od stycznia 2026 r., urządzenia elektroenergetyczne, w których zastosowany został gaz SF6, muszą zostać odebrane </w:t>
      </w:r>
      <w:r w:rsidRPr="007878F3">
        <w:rPr>
          <w:rFonts w:asciiTheme="minorHAnsi" w:hAnsiTheme="minorHAnsi" w:cstheme="minorHAnsi"/>
          <w:b/>
          <w:sz w:val="20"/>
        </w:rPr>
        <w:br/>
        <w:t>i załączone pod napięcie do końca 2025 roku. W przeciwnym razie konieczne będzie przeprojektowanie urządzeń oraz zastosowanie urządzeń niewykorzystujących gazu SF6</w:t>
      </w:r>
    </w:p>
    <w:p w14:paraId="2E08718C" w14:textId="77777777" w:rsidR="009F73E0" w:rsidRPr="002D4D98" w:rsidRDefault="009F73E0" w:rsidP="009F73E0">
      <w:pPr>
        <w:numPr>
          <w:ilvl w:val="1"/>
          <w:numId w:val="2"/>
        </w:numPr>
        <w:spacing w:line="276" w:lineRule="auto"/>
        <w:ind w:hanging="436"/>
        <w:contextualSpacing/>
        <w:rPr>
          <w:rFonts w:asciiTheme="minorHAnsi" w:hAnsiTheme="minorHAnsi" w:cstheme="minorHAnsi"/>
          <w:sz w:val="20"/>
        </w:rPr>
      </w:pPr>
      <w:r w:rsidRPr="002D4D98">
        <w:rPr>
          <w:rFonts w:asciiTheme="minorHAnsi" w:hAnsiTheme="minorHAnsi" w:cstheme="minorHAnsi"/>
          <w:sz w:val="20"/>
        </w:rPr>
        <w:t xml:space="preserve">Prace elektroenergetyczne należy wykonać w technologii PPN w obszarze sieci </w:t>
      </w:r>
      <w:proofErr w:type="spellStart"/>
      <w:r w:rsidRPr="002D4D98">
        <w:rPr>
          <w:rFonts w:asciiTheme="minorHAnsi" w:hAnsiTheme="minorHAnsi" w:cstheme="minorHAnsi"/>
          <w:sz w:val="20"/>
        </w:rPr>
        <w:t>nN</w:t>
      </w:r>
      <w:proofErr w:type="spellEnd"/>
      <w:r w:rsidRPr="002D4D98">
        <w:rPr>
          <w:rFonts w:asciiTheme="minorHAnsi" w:hAnsiTheme="minorHAnsi" w:cstheme="minorHAnsi"/>
          <w:sz w:val="20"/>
        </w:rPr>
        <w:t xml:space="preserve"> (z uwzględnieniem ograniczeń technologii).</w:t>
      </w:r>
    </w:p>
    <w:p w14:paraId="5160835E" w14:textId="20CEBA6F" w:rsidR="001B1ABC" w:rsidRDefault="009F73E0" w:rsidP="009F73E0">
      <w:pPr>
        <w:numPr>
          <w:ilvl w:val="1"/>
          <w:numId w:val="2"/>
        </w:numPr>
        <w:spacing w:line="276" w:lineRule="auto"/>
        <w:ind w:hanging="436"/>
        <w:contextualSpacing/>
        <w:rPr>
          <w:rFonts w:asciiTheme="minorHAnsi" w:hAnsiTheme="minorHAnsi" w:cstheme="minorHAnsi"/>
          <w:b/>
          <w:sz w:val="20"/>
        </w:rPr>
      </w:pPr>
      <w:r w:rsidRPr="00FB49C8">
        <w:rPr>
          <w:rFonts w:asciiTheme="minorHAnsi" w:hAnsiTheme="minorHAnsi" w:cstheme="minorHAnsi"/>
          <w:b/>
          <w:sz w:val="20"/>
        </w:rPr>
        <w:t xml:space="preserve">Maksymalny czas </w:t>
      </w:r>
      <w:proofErr w:type="spellStart"/>
      <w:r w:rsidRPr="00FB49C8">
        <w:rPr>
          <w:rFonts w:asciiTheme="minorHAnsi" w:hAnsiTheme="minorHAnsi" w:cstheme="minorHAnsi"/>
          <w:b/>
          <w:sz w:val="20"/>
        </w:rPr>
        <w:t>wyłączeń</w:t>
      </w:r>
      <w:proofErr w:type="spellEnd"/>
      <w:r w:rsidRPr="00FB49C8">
        <w:rPr>
          <w:rFonts w:asciiTheme="minorHAnsi" w:hAnsiTheme="minorHAnsi" w:cstheme="minorHAnsi"/>
          <w:b/>
          <w:sz w:val="20"/>
        </w:rPr>
        <w:t xml:space="preserve"> odbiorców dla całej realizacji nie będzie trwał, łącznie w całym okresie wykonywania, dłużej niż:</w:t>
      </w:r>
    </w:p>
    <w:p w14:paraId="35D3095E" w14:textId="08D5D6CC" w:rsidR="00C5362C" w:rsidRPr="00830CDB" w:rsidRDefault="007C6497" w:rsidP="00E97BDA">
      <w:pPr>
        <w:spacing w:line="276" w:lineRule="auto"/>
        <w:ind w:left="720"/>
        <w:contextualSpacing/>
        <w:rPr>
          <w:rFonts w:asciiTheme="minorHAnsi" w:hAnsiTheme="minorHAnsi" w:cstheme="minorHAnsi"/>
          <w:b/>
          <w:sz w:val="20"/>
        </w:rPr>
      </w:pPr>
      <w:r w:rsidRPr="00830CDB">
        <w:rPr>
          <w:rFonts w:asciiTheme="minorHAnsi" w:hAnsiTheme="minorHAnsi" w:cstheme="minorHAnsi"/>
          <w:b/>
          <w:sz w:val="20"/>
        </w:rPr>
        <w:t xml:space="preserve">Część 1 </w:t>
      </w:r>
      <w:r w:rsidR="00856388" w:rsidRPr="001A326C">
        <w:rPr>
          <w:rFonts w:asciiTheme="minorHAnsi" w:hAnsiTheme="minorHAnsi" w:cstheme="minorHAnsi"/>
          <w:b/>
          <w:sz w:val="20"/>
        </w:rPr>
        <w:t>Bilcza ul. Podmiejska dz. 77/2, 70/6</w:t>
      </w:r>
      <w:r w:rsidR="00146C3B" w:rsidRPr="00830CDB">
        <w:rPr>
          <w:rFonts w:asciiTheme="minorHAnsi" w:eastAsia="Calibri" w:hAnsiTheme="minorHAnsi" w:cstheme="minorHAnsi"/>
          <w:sz w:val="20"/>
        </w:rPr>
        <w:t>:</w:t>
      </w:r>
    </w:p>
    <w:p w14:paraId="638588DC" w14:textId="7BA8DAC8" w:rsidR="0023576A" w:rsidRPr="00830CDB" w:rsidRDefault="0023576A" w:rsidP="0023576A">
      <w:pPr>
        <w:pStyle w:val="Akapitzlist"/>
        <w:numPr>
          <w:ilvl w:val="0"/>
          <w:numId w:val="29"/>
        </w:numPr>
        <w:spacing w:line="276" w:lineRule="auto"/>
        <w:rPr>
          <w:rFonts w:asciiTheme="minorHAnsi" w:hAnsiTheme="minorHAnsi" w:cstheme="minorHAnsi"/>
          <w:sz w:val="20"/>
        </w:rPr>
      </w:pPr>
      <w:r w:rsidRPr="00830CDB">
        <w:rPr>
          <w:rFonts w:asciiTheme="minorHAnsi" w:hAnsiTheme="minorHAnsi" w:cstheme="minorHAnsi"/>
          <w:sz w:val="20"/>
        </w:rPr>
        <w:t xml:space="preserve">ograniczenia po stronie </w:t>
      </w:r>
      <w:proofErr w:type="spellStart"/>
      <w:r w:rsidRPr="00830CDB">
        <w:rPr>
          <w:rFonts w:asciiTheme="minorHAnsi" w:hAnsiTheme="minorHAnsi" w:cstheme="minorHAnsi"/>
          <w:sz w:val="20"/>
        </w:rPr>
        <w:t>nN</w:t>
      </w:r>
      <w:proofErr w:type="spellEnd"/>
      <w:r w:rsidRPr="00830CDB">
        <w:rPr>
          <w:rFonts w:asciiTheme="minorHAnsi" w:hAnsiTheme="minorHAnsi" w:cstheme="minorHAnsi"/>
          <w:sz w:val="20"/>
        </w:rPr>
        <w:t xml:space="preserve"> – </w:t>
      </w:r>
      <w:r w:rsidR="00856388">
        <w:rPr>
          <w:rFonts w:asciiTheme="minorHAnsi" w:hAnsiTheme="minorHAnsi" w:cstheme="minorHAnsi"/>
          <w:sz w:val="20"/>
        </w:rPr>
        <w:t>2</w:t>
      </w:r>
      <w:r w:rsidRPr="00830CDB">
        <w:rPr>
          <w:rFonts w:asciiTheme="minorHAnsi" w:hAnsiTheme="minorHAnsi" w:cstheme="minorHAnsi"/>
          <w:sz w:val="20"/>
        </w:rPr>
        <w:t>h (</w:t>
      </w:r>
      <w:r w:rsidR="00856388">
        <w:rPr>
          <w:rFonts w:asciiTheme="minorHAnsi" w:hAnsiTheme="minorHAnsi" w:cstheme="minorHAnsi"/>
          <w:sz w:val="20"/>
        </w:rPr>
        <w:t>dwie</w:t>
      </w:r>
      <w:r w:rsidRPr="00830CDB">
        <w:rPr>
          <w:rFonts w:asciiTheme="minorHAnsi" w:hAnsiTheme="minorHAnsi" w:cstheme="minorHAnsi"/>
          <w:sz w:val="20"/>
        </w:rPr>
        <w:t xml:space="preserve"> godzin</w:t>
      </w:r>
      <w:r>
        <w:rPr>
          <w:rFonts w:asciiTheme="minorHAnsi" w:hAnsiTheme="minorHAnsi" w:cstheme="minorHAnsi"/>
          <w:sz w:val="20"/>
        </w:rPr>
        <w:t>)</w:t>
      </w:r>
      <w:r w:rsidRPr="00830CDB">
        <w:rPr>
          <w:rFonts w:asciiTheme="minorHAnsi" w:hAnsiTheme="minorHAnsi" w:cstheme="minorHAnsi"/>
          <w:sz w:val="20"/>
        </w:rPr>
        <w:t xml:space="preserve">, </w:t>
      </w:r>
    </w:p>
    <w:p w14:paraId="14E0477A" w14:textId="77777777" w:rsidR="0023576A" w:rsidRPr="00830CDB" w:rsidRDefault="0023576A" w:rsidP="0023576A">
      <w:pPr>
        <w:pStyle w:val="Akapitzlist"/>
        <w:numPr>
          <w:ilvl w:val="0"/>
          <w:numId w:val="29"/>
        </w:numPr>
        <w:spacing w:line="276" w:lineRule="auto"/>
        <w:rPr>
          <w:rFonts w:asciiTheme="minorHAnsi" w:hAnsiTheme="minorHAnsi" w:cstheme="minorHAnsi"/>
          <w:sz w:val="20"/>
        </w:rPr>
      </w:pPr>
      <w:r w:rsidRPr="00830CDB">
        <w:rPr>
          <w:rFonts w:asciiTheme="minorHAnsi" w:hAnsiTheme="minorHAnsi" w:cstheme="minorHAnsi"/>
          <w:sz w:val="20"/>
        </w:rPr>
        <w:t xml:space="preserve">ograniczenia po stronie  SN – </w:t>
      </w:r>
      <w:r w:rsidRPr="00CA0E09">
        <w:rPr>
          <w:rFonts w:asciiTheme="minorHAnsi" w:hAnsiTheme="minorHAnsi" w:cstheme="minorHAnsi"/>
          <w:sz w:val="20"/>
        </w:rPr>
        <w:t>0</w:t>
      </w:r>
      <w:r w:rsidRPr="00830CDB">
        <w:rPr>
          <w:rFonts w:asciiTheme="minorHAnsi" w:hAnsiTheme="minorHAnsi" w:cstheme="minorHAnsi"/>
          <w:sz w:val="20"/>
        </w:rPr>
        <w:t>h (zero godzin).</w:t>
      </w:r>
    </w:p>
    <w:p w14:paraId="451A0B58" w14:textId="2F9F869E" w:rsidR="00313241" w:rsidRPr="00894EED" w:rsidRDefault="0023576A" w:rsidP="0023576A">
      <w:pPr>
        <w:spacing w:line="276" w:lineRule="auto"/>
        <w:ind w:left="709"/>
        <w:rPr>
          <w:rFonts w:asciiTheme="minorHAnsi" w:hAnsiTheme="minorHAnsi" w:cstheme="minorHAnsi"/>
          <w:strike/>
          <w:sz w:val="20"/>
        </w:rPr>
      </w:pPr>
      <w:r w:rsidRPr="00894EED">
        <w:rPr>
          <w:rFonts w:asciiTheme="minorHAnsi" w:hAnsiTheme="minorHAnsi" w:cstheme="minorHAnsi"/>
          <w:strike/>
          <w:sz w:val="20"/>
        </w:rPr>
        <w:t xml:space="preserve">W celu spełnienia w/w warunków jest konieczne zastosowanie agregatów prądotwórczych: </w:t>
      </w:r>
    </w:p>
    <w:p w14:paraId="7AC56167" w14:textId="56A12A15" w:rsidR="00C5362C" w:rsidRPr="00856388" w:rsidRDefault="00C5362C" w:rsidP="00105CB8">
      <w:pPr>
        <w:pStyle w:val="Zwykytekst"/>
        <w:spacing w:line="240" w:lineRule="auto"/>
        <w:ind w:left="708"/>
        <w:rPr>
          <w:rFonts w:asciiTheme="minorHAnsi" w:hAnsiTheme="minorHAnsi" w:cstheme="minorHAnsi"/>
          <w:b/>
        </w:rPr>
      </w:pPr>
      <w:r w:rsidRPr="00830CDB">
        <w:rPr>
          <w:rFonts w:asciiTheme="minorHAnsi" w:hAnsiTheme="minorHAnsi" w:cstheme="minorHAnsi"/>
          <w:b/>
        </w:rPr>
        <w:t xml:space="preserve">Część 2 </w:t>
      </w:r>
      <w:r w:rsidR="00856388" w:rsidRPr="00856388">
        <w:rPr>
          <w:rFonts w:asciiTheme="minorHAnsi" w:hAnsiTheme="minorHAnsi" w:cstheme="minorHAnsi"/>
          <w:b/>
        </w:rPr>
        <w:t>Krasocin dz. 798/2</w:t>
      </w:r>
      <w:r w:rsidR="00830CDB" w:rsidRPr="00856388">
        <w:rPr>
          <w:rFonts w:asciiTheme="minorHAnsi" w:hAnsiTheme="minorHAnsi" w:cstheme="minorHAnsi"/>
          <w:b/>
        </w:rPr>
        <w:t>:</w:t>
      </w:r>
    </w:p>
    <w:p w14:paraId="75CE4ED8" w14:textId="0F6A44D7" w:rsidR="00C5362C" w:rsidRPr="00830CDB" w:rsidRDefault="00C5362C" w:rsidP="00C5362C">
      <w:pPr>
        <w:pStyle w:val="Akapitzlist"/>
        <w:numPr>
          <w:ilvl w:val="0"/>
          <w:numId w:val="29"/>
        </w:numPr>
        <w:spacing w:line="276" w:lineRule="auto"/>
        <w:rPr>
          <w:rFonts w:asciiTheme="minorHAnsi" w:hAnsiTheme="minorHAnsi" w:cstheme="minorHAnsi"/>
          <w:sz w:val="20"/>
        </w:rPr>
      </w:pPr>
      <w:r w:rsidRPr="00830CDB">
        <w:rPr>
          <w:rFonts w:asciiTheme="minorHAnsi" w:hAnsiTheme="minorHAnsi" w:cstheme="minorHAnsi"/>
          <w:sz w:val="20"/>
        </w:rPr>
        <w:t xml:space="preserve">ograniczenia po stronie </w:t>
      </w:r>
      <w:proofErr w:type="spellStart"/>
      <w:r w:rsidRPr="00830CDB">
        <w:rPr>
          <w:rFonts w:asciiTheme="minorHAnsi" w:hAnsiTheme="minorHAnsi" w:cstheme="minorHAnsi"/>
          <w:sz w:val="20"/>
        </w:rPr>
        <w:t>nN</w:t>
      </w:r>
      <w:proofErr w:type="spellEnd"/>
      <w:r w:rsidRPr="00830CDB">
        <w:rPr>
          <w:rFonts w:asciiTheme="minorHAnsi" w:hAnsiTheme="minorHAnsi" w:cstheme="minorHAnsi"/>
          <w:sz w:val="20"/>
        </w:rPr>
        <w:t xml:space="preserve"> – </w:t>
      </w:r>
      <w:r w:rsidR="00585935">
        <w:rPr>
          <w:rFonts w:asciiTheme="minorHAnsi" w:hAnsiTheme="minorHAnsi" w:cstheme="minorHAnsi"/>
          <w:sz w:val="20"/>
        </w:rPr>
        <w:t>0</w:t>
      </w:r>
      <w:r w:rsidRPr="00830CDB">
        <w:rPr>
          <w:rFonts w:asciiTheme="minorHAnsi" w:hAnsiTheme="minorHAnsi" w:cstheme="minorHAnsi"/>
          <w:sz w:val="20"/>
        </w:rPr>
        <w:t>h (</w:t>
      </w:r>
      <w:r w:rsidR="00894EED">
        <w:rPr>
          <w:rFonts w:asciiTheme="minorHAnsi" w:hAnsiTheme="minorHAnsi" w:cstheme="minorHAnsi"/>
          <w:sz w:val="20"/>
        </w:rPr>
        <w:t>zero</w:t>
      </w:r>
      <w:r w:rsidRPr="00830CDB">
        <w:rPr>
          <w:rFonts w:asciiTheme="minorHAnsi" w:hAnsiTheme="minorHAnsi" w:cstheme="minorHAnsi"/>
          <w:sz w:val="20"/>
        </w:rPr>
        <w:t xml:space="preserve"> godzin</w:t>
      </w:r>
      <w:r w:rsidR="001449DB">
        <w:rPr>
          <w:rFonts w:asciiTheme="minorHAnsi" w:hAnsiTheme="minorHAnsi" w:cstheme="minorHAnsi"/>
          <w:sz w:val="20"/>
        </w:rPr>
        <w:t>y</w:t>
      </w:r>
      <w:r w:rsidRPr="00830CDB">
        <w:rPr>
          <w:rFonts w:asciiTheme="minorHAnsi" w:hAnsiTheme="minorHAnsi" w:cstheme="minorHAnsi"/>
          <w:sz w:val="20"/>
        </w:rPr>
        <w:t xml:space="preserve">), </w:t>
      </w:r>
    </w:p>
    <w:p w14:paraId="06B3AE28" w14:textId="25C526BB" w:rsidR="00C5362C" w:rsidRPr="00830CDB" w:rsidRDefault="00C5362C" w:rsidP="00C5362C">
      <w:pPr>
        <w:pStyle w:val="Akapitzlist"/>
        <w:numPr>
          <w:ilvl w:val="0"/>
          <w:numId w:val="29"/>
        </w:numPr>
        <w:spacing w:line="276" w:lineRule="auto"/>
        <w:rPr>
          <w:rFonts w:asciiTheme="minorHAnsi" w:hAnsiTheme="minorHAnsi" w:cstheme="minorHAnsi"/>
          <w:sz w:val="20"/>
        </w:rPr>
      </w:pPr>
      <w:r w:rsidRPr="00830CDB">
        <w:rPr>
          <w:rFonts w:asciiTheme="minorHAnsi" w:hAnsiTheme="minorHAnsi" w:cstheme="minorHAnsi"/>
          <w:sz w:val="20"/>
        </w:rPr>
        <w:t xml:space="preserve">ograniczenia po stronie  SN – </w:t>
      </w:r>
      <w:r w:rsidR="005B5A1D" w:rsidRPr="00830CDB">
        <w:rPr>
          <w:rFonts w:asciiTheme="minorHAnsi" w:hAnsiTheme="minorHAnsi" w:cstheme="minorHAnsi"/>
          <w:sz w:val="20"/>
        </w:rPr>
        <w:t>0</w:t>
      </w:r>
      <w:r w:rsidRPr="00830CDB">
        <w:rPr>
          <w:rFonts w:asciiTheme="minorHAnsi" w:hAnsiTheme="minorHAnsi" w:cstheme="minorHAnsi"/>
          <w:sz w:val="20"/>
        </w:rPr>
        <w:t>h (</w:t>
      </w:r>
      <w:r w:rsidR="005B5A1D" w:rsidRPr="00830CDB">
        <w:rPr>
          <w:rFonts w:asciiTheme="minorHAnsi" w:hAnsiTheme="minorHAnsi" w:cstheme="minorHAnsi"/>
          <w:sz w:val="20"/>
        </w:rPr>
        <w:t>zero</w:t>
      </w:r>
      <w:r w:rsidRPr="00830CDB">
        <w:rPr>
          <w:rFonts w:asciiTheme="minorHAnsi" w:hAnsiTheme="minorHAnsi" w:cstheme="minorHAnsi"/>
          <w:sz w:val="20"/>
        </w:rPr>
        <w:t xml:space="preserve"> godzin).</w:t>
      </w:r>
    </w:p>
    <w:p w14:paraId="176BA648" w14:textId="0BEAEC47" w:rsidR="007E3C2A" w:rsidRPr="00585935" w:rsidRDefault="007E3C2A" w:rsidP="00663F55">
      <w:pPr>
        <w:spacing w:line="276" w:lineRule="auto"/>
        <w:ind w:left="708"/>
        <w:rPr>
          <w:rFonts w:asciiTheme="minorHAnsi" w:hAnsiTheme="minorHAnsi" w:cstheme="minorHAnsi"/>
          <w:sz w:val="20"/>
        </w:rPr>
      </w:pPr>
      <w:r w:rsidRPr="00585935">
        <w:rPr>
          <w:rFonts w:asciiTheme="minorHAnsi" w:hAnsiTheme="minorHAnsi" w:cstheme="minorHAnsi"/>
          <w:sz w:val="20"/>
        </w:rPr>
        <w:lastRenderedPageBreak/>
        <w:t>W celu spełnienia w/w warunków jest konieczne zastosowanie agregatów prądotwórczych:</w:t>
      </w:r>
      <w:r w:rsidR="00585935">
        <w:rPr>
          <w:rFonts w:asciiTheme="minorHAnsi" w:hAnsiTheme="minorHAnsi" w:cstheme="minorHAnsi"/>
          <w:sz w:val="20"/>
        </w:rPr>
        <w:t xml:space="preserve"> 1x100kVA, 1x160kVA</w:t>
      </w:r>
    </w:p>
    <w:p w14:paraId="4150B87E" w14:textId="78434C24" w:rsidR="007F64CF" w:rsidRPr="00856388" w:rsidRDefault="007F64CF" w:rsidP="007F64CF">
      <w:pPr>
        <w:pStyle w:val="Zwykytekst"/>
        <w:spacing w:line="240" w:lineRule="auto"/>
        <w:ind w:left="708"/>
        <w:rPr>
          <w:rFonts w:asciiTheme="minorHAnsi" w:hAnsiTheme="minorHAnsi" w:cstheme="minorHAnsi"/>
          <w:b/>
        </w:rPr>
      </w:pPr>
      <w:r w:rsidRPr="00830CDB">
        <w:rPr>
          <w:rFonts w:asciiTheme="minorHAnsi" w:hAnsiTheme="minorHAnsi" w:cstheme="minorHAnsi"/>
          <w:b/>
        </w:rPr>
        <w:t xml:space="preserve">Część </w:t>
      </w:r>
      <w:r w:rsidR="0023576A">
        <w:rPr>
          <w:rFonts w:asciiTheme="minorHAnsi" w:hAnsiTheme="minorHAnsi" w:cstheme="minorHAnsi"/>
          <w:b/>
        </w:rPr>
        <w:t>3</w:t>
      </w:r>
      <w:r w:rsidRPr="00830CDB">
        <w:rPr>
          <w:rFonts w:asciiTheme="minorHAnsi" w:hAnsiTheme="minorHAnsi" w:cstheme="minorHAnsi"/>
          <w:b/>
        </w:rPr>
        <w:t xml:space="preserve"> </w:t>
      </w:r>
      <w:r w:rsidR="00856388" w:rsidRPr="00856388">
        <w:rPr>
          <w:rFonts w:asciiTheme="minorHAnsi" w:hAnsiTheme="minorHAnsi" w:cstheme="minorHAnsi"/>
          <w:b/>
        </w:rPr>
        <w:t>Wodzisław ul. Sobieskiego 9 dz. 269</w:t>
      </w:r>
      <w:r w:rsidRPr="00856388">
        <w:rPr>
          <w:rFonts w:asciiTheme="minorHAnsi" w:hAnsiTheme="minorHAnsi" w:cstheme="minorHAnsi"/>
          <w:b/>
        </w:rPr>
        <w:t>:</w:t>
      </w:r>
    </w:p>
    <w:p w14:paraId="50C299FB" w14:textId="5C78A47B" w:rsidR="007F64CF" w:rsidRPr="00830CDB" w:rsidRDefault="007F64CF" w:rsidP="007F64CF">
      <w:pPr>
        <w:pStyle w:val="Akapitzlist"/>
        <w:numPr>
          <w:ilvl w:val="0"/>
          <w:numId w:val="29"/>
        </w:numPr>
        <w:spacing w:line="276" w:lineRule="auto"/>
        <w:rPr>
          <w:rFonts w:asciiTheme="minorHAnsi" w:hAnsiTheme="minorHAnsi" w:cstheme="minorHAnsi"/>
          <w:sz w:val="20"/>
        </w:rPr>
      </w:pPr>
      <w:r w:rsidRPr="00830CDB">
        <w:rPr>
          <w:rFonts w:asciiTheme="minorHAnsi" w:hAnsiTheme="minorHAnsi" w:cstheme="minorHAnsi"/>
          <w:sz w:val="20"/>
        </w:rPr>
        <w:t xml:space="preserve">ograniczenia po stronie </w:t>
      </w:r>
      <w:proofErr w:type="spellStart"/>
      <w:r w:rsidRPr="00830CDB">
        <w:rPr>
          <w:rFonts w:asciiTheme="minorHAnsi" w:hAnsiTheme="minorHAnsi" w:cstheme="minorHAnsi"/>
          <w:sz w:val="20"/>
        </w:rPr>
        <w:t>nN</w:t>
      </w:r>
      <w:proofErr w:type="spellEnd"/>
      <w:r w:rsidRPr="00830CDB">
        <w:rPr>
          <w:rFonts w:asciiTheme="minorHAnsi" w:hAnsiTheme="minorHAnsi" w:cstheme="minorHAnsi"/>
          <w:sz w:val="20"/>
        </w:rPr>
        <w:t xml:space="preserve"> – </w:t>
      </w:r>
      <w:r w:rsidR="00894EED">
        <w:rPr>
          <w:rFonts w:asciiTheme="minorHAnsi" w:hAnsiTheme="minorHAnsi" w:cstheme="minorHAnsi"/>
          <w:sz w:val="20"/>
        </w:rPr>
        <w:t>5</w:t>
      </w:r>
      <w:r w:rsidRPr="00830CDB">
        <w:rPr>
          <w:rFonts w:asciiTheme="minorHAnsi" w:hAnsiTheme="minorHAnsi" w:cstheme="minorHAnsi"/>
          <w:sz w:val="20"/>
        </w:rPr>
        <w:t>h (</w:t>
      </w:r>
      <w:r w:rsidR="00894EED">
        <w:rPr>
          <w:rFonts w:asciiTheme="minorHAnsi" w:hAnsiTheme="minorHAnsi" w:cstheme="minorHAnsi"/>
          <w:sz w:val="20"/>
        </w:rPr>
        <w:t>pię</w:t>
      </w:r>
      <w:r w:rsidR="00F762F6">
        <w:rPr>
          <w:rFonts w:asciiTheme="minorHAnsi" w:hAnsiTheme="minorHAnsi" w:cstheme="minorHAnsi"/>
          <w:sz w:val="20"/>
        </w:rPr>
        <w:t>ć</w:t>
      </w:r>
      <w:r w:rsidRPr="00830CDB">
        <w:rPr>
          <w:rFonts w:asciiTheme="minorHAnsi" w:hAnsiTheme="minorHAnsi" w:cstheme="minorHAnsi"/>
          <w:sz w:val="20"/>
        </w:rPr>
        <w:t xml:space="preserve"> godzin</w:t>
      </w:r>
      <w:r>
        <w:rPr>
          <w:rFonts w:asciiTheme="minorHAnsi" w:hAnsiTheme="minorHAnsi" w:cstheme="minorHAnsi"/>
          <w:sz w:val="20"/>
        </w:rPr>
        <w:t>)</w:t>
      </w:r>
      <w:r w:rsidRPr="00830CDB">
        <w:rPr>
          <w:rFonts w:asciiTheme="minorHAnsi" w:hAnsiTheme="minorHAnsi" w:cstheme="minorHAnsi"/>
          <w:sz w:val="20"/>
        </w:rPr>
        <w:t xml:space="preserve">, </w:t>
      </w:r>
    </w:p>
    <w:p w14:paraId="549A14B7" w14:textId="77777777" w:rsidR="007F64CF" w:rsidRPr="00830CDB" w:rsidRDefault="007F64CF" w:rsidP="007F64CF">
      <w:pPr>
        <w:pStyle w:val="Akapitzlist"/>
        <w:numPr>
          <w:ilvl w:val="0"/>
          <w:numId w:val="29"/>
        </w:numPr>
        <w:spacing w:line="276" w:lineRule="auto"/>
        <w:rPr>
          <w:rFonts w:asciiTheme="minorHAnsi" w:hAnsiTheme="minorHAnsi" w:cstheme="minorHAnsi"/>
          <w:sz w:val="20"/>
        </w:rPr>
      </w:pPr>
      <w:r w:rsidRPr="00830CDB">
        <w:rPr>
          <w:rFonts w:asciiTheme="minorHAnsi" w:hAnsiTheme="minorHAnsi" w:cstheme="minorHAnsi"/>
          <w:sz w:val="20"/>
        </w:rPr>
        <w:t xml:space="preserve">ograniczenia po stronie  SN – </w:t>
      </w:r>
      <w:r w:rsidRPr="00CA0E09">
        <w:rPr>
          <w:rFonts w:asciiTheme="minorHAnsi" w:hAnsiTheme="minorHAnsi" w:cstheme="minorHAnsi"/>
          <w:sz w:val="20"/>
        </w:rPr>
        <w:t>0</w:t>
      </w:r>
      <w:r w:rsidRPr="00830CDB">
        <w:rPr>
          <w:rFonts w:asciiTheme="minorHAnsi" w:hAnsiTheme="minorHAnsi" w:cstheme="minorHAnsi"/>
          <w:sz w:val="20"/>
        </w:rPr>
        <w:t>h (zero godzin).</w:t>
      </w:r>
    </w:p>
    <w:p w14:paraId="24F85FEE" w14:textId="4F179EC6" w:rsidR="007F64CF" w:rsidRPr="00F762F6" w:rsidRDefault="007F64CF" w:rsidP="0023576A">
      <w:pPr>
        <w:spacing w:line="276" w:lineRule="auto"/>
        <w:ind w:left="708"/>
        <w:rPr>
          <w:rFonts w:asciiTheme="minorHAnsi" w:hAnsiTheme="minorHAnsi" w:cstheme="minorHAnsi"/>
          <w:strike/>
          <w:sz w:val="20"/>
        </w:rPr>
      </w:pPr>
      <w:r w:rsidRPr="00F762F6">
        <w:rPr>
          <w:rFonts w:asciiTheme="minorHAnsi" w:hAnsiTheme="minorHAnsi" w:cstheme="minorHAnsi"/>
          <w:strike/>
          <w:sz w:val="20"/>
        </w:rPr>
        <w:t>W celu spełnienia w/w warunków jest konieczne zastosowanie agregatów prądotwórczych:</w:t>
      </w:r>
    </w:p>
    <w:p w14:paraId="71C51D2F" w14:textId="4CFB33F7" w:rsidR="009F6507" w:rsidRPr="00830CDB" w:rsidRDefault="009F6507" w:rsidP="009F6507">
      <w:pPr>
        <w:pStyle w:val="Zwykytekst"/>
        <w:spacing w:line="240" w:lineRule="auto"/>
        <w:ind w:left="708"/>
        <w:rPr>
          <w:rFonts w:asciiTheme="minorHAnsi" w:hAnsiTheme="minorHAnsi" w:cstheme="minorHAnsi"/>
          <w:b/>
        </w:rPr>
      </w:pPr>
      <w:r w:rsidRPr="00830CDB">
        <w:rPr>
          <w:rFonts w:asciiTheme="minorHAnsi" w:hAnsiTheme="minorHAnsi" w:cstheme="minorHAnsi"/>
          <w:b/>
        </w:rPr>
        <w:t xml:space="preserve">Część </w:t>
      </w:r>
      <w:r>
        <w:rPr>
          <w:rFonts w:asciiTheme="minorHAnsi" w:hAnsiTheme="minorHAnsi" w:cstheme="minorHAnsi"/>
          <w:b/>
        </w:rPr>
        <w:t>4</w:t>
      </w:r>
      <w:r w:rsidRPr="00830CDB">
        <w:rPr>
          <w:rFonts w:asciiTheme="minorHAnsi" w:hAnsiTheme="minorHAnsi" w:cstheme="minorHAnsi"/>
          <w:b/>
        </w:rPr>
        <w:t xml:space="preserve"> </w:t>
      </w:r>
      <w:r w:rsidR="00856388" w:rsidRPr="00856388">
        <w:rPr>
          <w:rFonts w:asciiTheme="minorHAnsi" w:hAnsiTheme="minorHAnsi" w:cstheme="minorHAnsi"/>
          <w:b/>
        </w:rPr>
        <w:t>Starochęciny dz. 134/5, 134/7, 134/9, 134/27</w:t>
      </w:r>
      <w:r w:rsidRPr="00856388">
        <w:rPr>
          <w:rFonts w:asciiTheme="minorHAnsi" w:hAnsiTheme="minorHAnsi" w:cstheme="minorHAnsi"/>
          <w:b/>
        </w:rPr>
        <w:t>:</w:t>
      </w:r>
    </w:p>
    <w:p w14:paraId="31FD8AFD" w14:textId="77777777" w:rsidR="009F6507" w:rsidRPr="00830CDB" w:rsidRDefault="009F6507" w:rsidP="009F6507">
      <w:pPr>
        <w:pStyle w:val="Akapitzlist"/>
        <w:numPr>
          <w:ilvl w:val="0"/>
          <w:numId w:val="29"/>
        </w:numPr>
        <w:spacing w:line="276" w:lineRule="auto"/>
        <w:rPr>
          <w:rFonts w:asciiTheme="minorHAnsi" w:hAnsiTheme="minorHAnsi" w:cstheme="minorHAnsi"/>
          <w:sz w:val="20"/>
        </w:rPr>
      </w:pPr>
      <w:r w:rsidRPr="00830CDB">
        <w:rPr>
          <w:rFonts w:asciiTheme="minorHAnsi" w:hAnsiTheme="minorHAnsi" w:cstheme="minorHAnsi"/>
          <w:sz w:val="20"/>
        </w:rPr>
        <w:t xml:space="preserve">ograniczenia po stronie </w:t>
      </w:r>
      <w:proofErr w:type="spellStart"/>
      <w:r w:rsidRPr="00830CDB">
        <w:rPr>
          <w:rFonts w:asciiTheme="minorHAnsi" w:hAnsiTheme="minorHAnsi" w:cstheme="minorHAnsi"/>
          <w:sz w:val="20"/>
        </w:rPr>
        <w:t>nN</w:t>
      </w:r>
      <w:proofErr w:type="spellEnd"/>
      <w:r w:rsidRPr="00830CDB">
        <w:rPr>
          <w:rFonts w:asciiTheme="minorHAnsi" w:hAnsiTheme="minorHAnsi" w:cstheme="minorHAnsi"/>
          <w:sz w:val="20"/>
        </w:rPr>
        <w:t xml:space="preserve"> – </w:t>
      </w:r>
      <w:r w:rsidRPr="004879A6">
        <w:rPr>
          <w:rFonts w:asciiTheme="minorHAnsi" w:hAnsiTheme="minorHAnsi" w:cstheme="minorHAnsi"/>
          <w:sz w:val="20"/>
        </w:rPr>
        <w:t>0</w:t>
      </w:r>
      <w:r w:rsidRPr="00830CDB">
        <w:rPr>
          <w:rFonts w:asciiTheme="minorHAnsi" w:hAnsiTheme="minorHAnsi" w:cstheme="minorHAnsi"/>
          <w:sz w:val="20"/>
        </w:rPr>
        <w:t>h (</w:t>
      </w:r>
      <w:r>
        <w:rPr>
          <w:rFonts w:asciiTheme="minorHAnsi" w:hAnsiTheme="minorHAnsi" w:cstheme="minorHAnsi"/>
          <w:sz w:val="20"/>
        </w:rPr>
        <w:t>zero</w:t>
      </w:r>
      <w:r w:rsidRPr="00830CDB">
        <w:rPr>
          <w:rFonts w:asciiTheme="minorHAnsi" w:hAnsiTheme="minorHAnsi" w:cstheme="minorHAnsi"/>
          <w:sz w:val="20"/>
        </w:rPr>
        <w:t xml:space="preserve"> godzin</w:t>
      </w:r>
      <w:r>
        <w:rPr>
          <w:rFonts w:asciiTheme="minorHAnsi" w:hAnsiTheme="minorHAnsi" w:cstheme="minorHAnsi"/>
          <w:sz w:val="20"/>
        </w:rPr>
        <w:t>)</w:t>
      </w:r>
      <w:r w:rsidRPr="00830CDB">
        <w:rPr>
          <w:rFonts w:asciiTheme="minorHAnsi" w:hAnsiTheme="minorHAnsi" w:cstheme="minorHAnsi"/>
          <w:sz w:val="20"/>
        </w:rPr>
        <w:t xml:space="preserve">, </w:t>
      </w:r>
    </w:p>
    <w:p w14:paraId="66C9C993" w14:textId="77777777" w:rsidR="009F6507" w:rsidRPr="00830CDB" w:rsidRDefault="009F6507" w:rsidP="009F6507">
      <w:pPr>
        <w:pStyle w:val="Akapitzlist"/>
        <w:numPr>
          <w:ilvl w:val="0"/>
          <w:numId w:val="29"/>
        </w:numPr>
        <w:spacing w:line="276" w:lineRule="auto"/>
        <w:rPr>
          <w:rFonts w:asciiTheme="minorHAnsi" w:hAnsiTheme="minorHAnsi" w:cstheme="minorHAnsi"/>
          <w:sz w:val="20"/>
        </w:rPr>
      </w:pPr>
      <w:r w:rsidRPr="00830CDB">
        <w:rPr>
          <w:rFonts w:asciiTheme="minorHAnsi" w:hAnsiTheme="minorHAnsi" w:cstheme="minorHAnsi"/>
          <w:sz w:val="20"/>
        </w:rPr>
        <w:t xml:space="preserve">ograniczenia po stronie  SN – </w:t>
      </w:r>
      <w:r w:rsidRPr="00CA0E09">
        <w:rPr>
          <w:rFonts w:asciiTheme="minorHAnsi" w:hAnsiTheme="minorHAnsi" w:cstheme="minorHAnsi"/>
          <w:sz w:val="20"/>
        </w:rPr>
        <w:t>0</w:t>
      </w:r>
      <w:r w:rsidRPr="00830CDB">
        <w:rPr>
          <w:rFonts w:asciiTheme="minorHAnsi" w:hAnsiTheme="minorHAnsi" w:cstheme="minorHAnsi"/>
          <w:sz w:val="20"/>
        </w:rPr>
        <w:t>h (zero godzin).</w:t>
      </w:r>
    </w:p>
    <w:p w14:paraId="7E345851" w14:textId="7E81CEC0" w:rsidR="009F6507" w:rsidRDefault="009F6507" w:rsidP="009F6507">
      <w:pPr>
        <w:spacing w:line="276" w:lineRule="auto"/>
        <w:ind w:left="708"/>
        <w:rPr>
          <w:rFonts w:asciiTheme="minorHAnsi" w:hAnsiTheme="minorHAnsi" w:cstheme="minorHAnsi"/>
          <w:sz w:val="20"/>
        </w:rPr>
      </w:pPr>
      <w:r w:rsidRPr="00F22445">
        <w:rPr>
          <w:rFonts w:asciiTheme="minorHAnsi" w:hAnsiTheme="minorHAnsi" w:cstheme="minorHAnsi"/>
          <w:sz w:val="20"/>
        </w:rPr>
        <w:t>W celu spełnienia w/w warunków jest konieczne zastosowanie agregatów prądotwórczych:</w:t>
      </w:r>
      <w:r w:rsidR="004879A6">
        <w:rPr>
          <w:rFonts w:asciiTheme="minorHAnsi" w:hAnsiTheme="minorHAnsi" w:cstheme="minorHAnsi"/>
          <w:sz w:val="20"/>
        </w:rPr>
        <w:t xml:space="preserve"> 1x63kVA, 2x100kVA, 1x160kVA</w:t>
      </w:r>
    </w:p>
    <w:p w14:paraId="72747644" w14:textId="5DDF1D27" w:rsidR="009F6507" w:rsidRPr="00830CDB" w:rsidRDefault="009F6507" w:rsidP="009F6507">
      <w:pPr>
        <w:pStyle w:val="Zwykytekst"/>
        <w:spacing w:line="240" w:lineRule="auto"/>
        <w:ind w:left="708"/>
        <w:rPr>
          <w:rFonts w:asciiTheme="minorHAnsi" w:hAnsiTheme="minorHAnsi" w:cstheme="minorHAnsi"/>
          <w:b/>
        </w:rPr>
      </w:pPr>
      <w:r w:rsidRPr="00830CDB">
        <w:rPr>
          <w:rFonts w:asciiTheme="minorHAnsi" w:hAnsiTheme="minorHAnsi" w:cstheme="minorHAnsi"/>
          <w:b/>
        </w:rPr>
        <w:t xml:space="preserve">Część </w:t>
      </w:r>
      <w:r>
        <w:rPr>
          <w:rFonts w:asciiTheme="minorHAnsi" w:hAnsiTheme="minorHAnsi" w:cstheme="minorHAnsi"/>
          <w:b/>
        </w:rPr>
        <w:t>5</w:t>
      </w:r>
      <w:r w:rsidRPr="00830CDB">
        <w:rPr>
          <w:rFonts w:asciiTheme="minorHAnsi" w:hAnsiTheme="minorHAnsi" w:cstheme="minorHAnsi"/>
          <w:b/>
        </w:rPr>
        <w:t xml:space="preserve"> </w:t>
      </w:r>
      <w:r w:rsidR="00856388" w:rsidRPr="00856388">
        <w:rPr>
          <w:rFonts w:asciiTheme="minorHAnsi" w:hAnsiTheme="minorHAnsi" w:cstheme="minorHAnsi"/>
          <w:b/>
        </w:rPr>
        <w:t>Kielce ul. Miętowa dz. 1029/2</w:t>
      </w:r>
      <w:r w:rsidRPr="00856388">
        <w:rPr>
          <w:rFonts w:asciiTheme="minorHAnsi" w:hAnsiTheme="minorHAnsi" w:cstheme="minorHAnsi"/>
          <w:b/>
        </w:rPr>
        <w:t>:</w:t>
      </w:r>
    </w:p>
    <w:p w14:paraId="78EA01A4" w14:textId="41AA9B70" w:rsidR="009F6507" w:rsidRPr="00830CDB" w:rsidRDefault="009F6507" w:rsidP="009F6507">
      <w:pPr>
        <w:pStyle w:val="Akapitzlist"/>
        <w:numPr>
          <w:ilvl w:val="0"/>
          <w:numId w:val="29"/>
        </w:numPr>
        <w:spacing w:line="276" w:lineRule="auto"/>
        <w:rPr>
          <w:rFonts w:asciiTheme="minorHAnsi" w:hAnsiTheme="minorHAnsi" w:cstheme="minorHAnsi"/>
          <w:sz w:val="20"/>
        </w:rPr>
      </w:pPr>
      <w:r w:rsidRPr="00830CDB">
        <w:rPr>
          <w:rFonts w:asciiTheme="minorHAnsi" w:hAnsiTheme="minorHAnsi" w:cstheme="minorHAnsi"/>
          <w:sz w:val="20"/>
        </w:rPr>
        <w:t xml:space="preserve">ograniczenia po stronie </w:t>
      </w:r>
      <w:proofErr w:type="spellStart"/>
      <w:r w:rsidRPr="00830CDB">
        <w:rPr>
          <w:rFonts w:asciiTheme="minorHAnsi" w:hAnsiTheme="minorHAnsi" w:cstheme="minorHAnsi"/>
          <w:sz w:val="20"/>
        </w:rPr>
        <w:t>nN</w:t>
      </w:r>
      <w:proofErr w:type="spellEnd"/>
      <w:r w:rsidRPr="00830CDB">
        <w:rPr>
          <w:rFonts w:asciiTheme="minorHAnsi" w:hAnsiTheme="minorHAnsi" w:cstheme="minorHAnsi"/>
          <w:sz w:val="20"/>
        </w:rPr>
        <w:t xml:space="preserve"> – </w:t>
      </w:r>
      <w:r w:rsidR="00856388">
        <w:rPr>
          <w:rFonts w:asciiTheme="minorHAnsi" w:hAnsiTheme="minorHAnsi" w:cstheme="minorHAnsi"/>
          <w:sz w:val="20"/>
        </w:rPr>
        <w:t>3</w:t>
      </w:r>
      <w:r w:rsidRPr="00830CDB">
        <w:rPr>
          <w:rFonts w:asciiTheme="minorHAnsi" w:hAnsiTheme="minorHAnsi" w:cstheme="minorHAnsi"/>
          <w:sz w:val="20"/>
        </w:rPr>
        <w:t>h (</w:t>
      </w:r>
      <w:r w:rsidR="00856388">
        <w:rPr>
          <w:rFonts w:asciiTheme="minorHAnsi" w:hAnsiTheme="minorHAnsi" w:cstheme="minorHAnsi"/>
          <w:sz w:val="20"/>
        </w:rPr>
        <w:t>trzy</w:t>
      </w:r>
      <w:r w:rsidRPr="00830CDB">
        <w:rPr>
          <w:rFonts w:asciiTheme="minorHAnsi" w:hAnsiTheme="minorHAnsi" w:cstheme="minorHAnsi"/>
          <w:sz w:val="20"/>
        </w:rPr>
        <w:t xml:space="preserve"> godzin</w:t>
      </w:r>
      <w:r>
        <w:rPr>
          <w:rFonts w:asciiTheme="minorHAnsi" w:hAnsiTheme="minorHAnsi" w:cstheme="minorHAnsi"/>
          <w:sz w:val="20"/>
        </w:rPr>
        <w:t>)</w:t>
      </w:r>
      <w:r w:rsidRPr="00830CDB">
        <w:rPr>
          <w:rFonts w:asciiTheme="minorHAnsi" w:hAnsiTheme="minorHAnsi" w:cstheme="minorHAnsi"/>
          <w:sz w:val="20"/>
        </w:rPr>
        <w:t xml:space="preserve">, </w:t>
      </w:r>
    </w:p>
    <w:p w14:paraId="444DE2FE" w14:textId="77777777" w:rsidR="009F6507" w:rsidRPr="00830CDB" w:rsidRDefault="009F6507" w:rsidP="009F6507">
      <w:pPr>
        <w:pStyle w:val="Akapitzlist"/>
        <w:numPr>
          <w:ilvl w:val="0"/>
          <w:numId w:val="29"/>
        </w:numPr>
        <w:spacing w:line="276" w:lineRule="auto"/>
        <w:rPr>
          <w:rFonts w:asciiTheme="minorHAnsi" w:hAnsiTheme="minorHAnsi" w:cstheme="minorHAnsi"/>
          <w:sz w:val="20"/>
        </w:rPr>
      </w:pPr>
      <w:r w:rsidRPr="00830CDB">
        <w:rPr>
          <w:rFonts w:asciiTheme="minorHAnsi" w:hAnsiTheme="minorHAnsi" w:cstheme="minorHAnsi"/>
          <w:sz w:val="20"/>
        </w:rPr>
        <w:t xml:space="preserve">ograniczenia po stronie  SN – </w:t>
      </w:r>
      <w:r w:rsidRPr="00CA0E09">
        <w:rPr>
          <w:rFonts w:asciiTheme="minorHAnsi" w:hAnsiTheme="minorHAnsi" w:cstheme="minorHAnsi"/>
          <w:sz w:val="20"/>
        </w:rPr>
        <w:t>0</w:t>
      </w:r>
      <w:r w:rsidRPr="00830CDB">
        <w:rPr>
          <w:rFonts w:asciiTheme="minorHAnsi" w:hAnsiTheme="minorHAnsi" w:cstheme="minorHAnsi"/>
          <w:sz w:val="20"/>
        </w:rPr>
        <w:t>h (zero godzin).</w:t>
      </w:r>
    </w:p>
    <w:p w14:paraId="7945CC6C" w14:textId="77777777" w:rsidR="006053C7" w:rsidRPr="006053C7" w:rsidRDefault="006053C7" w:rsidP="006053C7">
      <w:pPr>
        <w:spacing w:line="276" w:lineRule="auto"/>
        <w:ind w:firstLine="708"/>
        <w:rPr>
          <w:rFonts w:asciiTheme="minorHAnsi" w:hAnsiTheme="minorHAnsi" w:cstheme="minorHAnsi"/>
          <w:strike/>
          <w:sz w:val="20"/>
        </w:rPr>
      </w:pPr>
      <w:r w:rsidRPr="006053C7">
        <w:rPr>
          <w:rFonts w:asciiTheme="minorHAnsi" w:hAnsiTheme="minorHAnsi" w:cstheme="minorHAnsi"/>
          <w:strike/>
          <w:sz w:val="20"/>
        </w:rPr>
        <w:t>W celu spełnienia w/w warunków jest konieczne zastosowanie agregatów prądotwórczych:</w:t>
      </w:r>
    </w:p>
    <w:p w14:paraId="44EF233E" w14:textId="5495C24D" w:rsidR="009F6507" w:rsidRPr="00830CDB" w:rsidRDefault="009F6507" w:rsidP="009F6507">
      <w:pPr>
        <w:pStyle w:val="Zwykytekst"/>
        <w:spacing w:line="240" w:lineRule="auto"/>
        <w:ind w:left="708"/>
        <w:rPr>
          <w:rFonts w:asciiTheme="minorHAnsi" w:hAnsiTheme="minorHAnsi" w:cstheme="minorHAnsi"/>
          <w:b/>
        </w:rPr>
      </w:pPr>
      <w:r w:rsidRPr="00830CDB">
        <w:rPr>
          <w:rFonts w:asciiTheme="minorHAnsi" w:hAnsiTheme="minorHAnsi" w:cstheme="minorHAnsi"/>
          <w:b/>
        </w:rPr>
        <w:t xml:space="preserve">Część </w:t>
      </w:r>
      <w:r>
        <w:rPr>
          <w:rFonts w:asciiTheme="minorHAnsi" w:hAnsiTheme="minorHAnsi" w:cstheme="minorHAnsi"/>
          <w:b/>
        </w:rPr>
        <w:t>6</w:t>
      </w:r>
      <w:r w:rsidRPr="00830CDB">
        <w:rPr>
          <w:rFonts w:asciiTheme="minorHAnsi" w:hAnsiTheme="minorHAnsi" w:cstheme="minorHAnsi"/>
          <w:b/>
        </w:rPr>
        <w:t xml:space="preserve"> </w:t>
      </w:r>
      <w:r w:rsidR="00856388" w:rsidRPr="00856388">
        <w:rPr>
          <w:rFonts w:asciiTheme="minorHAnsi" w:hAnsiTheme="minorHAnsi" w:cstheme="minorHAnsi"/>
          <w:b/>
        </w:rPr>
        <w:t>Wincentów dz. 178/4-10</w:t>
      </w:r>
      <w:r w:rsidRPr="00856388">
        <w:rPr>
          <w:rFonts w:asciiTheme="minorHAnsi" w:hAnsiTheme="minorHAnsi" w:cstheme="minorHAnsi"/>
          <w:b/>
        </w:rPr>
        <w:t>:</w:t>
      </w:r>
    </w:p>
    <w:p w14:paraId="2527DF56" w14:textId="4F554BB9" w:rsidR="009F6507" w:rsidRPr="00830CDB" w:rsidRDefault="009F6507" w:rsidP="009F6507">
      <w:pPr>
        <w:pStyle w:val="Akapitzlist"/>
        <w:numPr>
          <w:ilvl w:val="0"/>
          <w:numId w:val="29"/>
        </w:numPr>
        <w:spacing w:line="276" w:lineRule="auto"/>
        <w:rPr>
          <w:rFonts w:asciiTheme="minorHAnsi" w:hAnsiTheme="minorHAnsi" w:cstheme="minorHAnsi"/>
          <w:sz w:val="20"/>
        </w:rPr>
      </w:pPr>
      <w:r w:rsidRPr="00830CDB">
        <w:rPr>
          <w:rFonts w:asciiTheme="minorHAnsi" w:hAnsiTheme="minorHAnsi" w:cstheme="minorHAnsi"/>
          <w:sz w:val="20"/>
        </w:rPr>
        <w:t xml:space="preserve">ograniczenia po stronie </w:t>
      </w:r>
      <w:proofErr w:type="spellStart"/>
      <w:r w:rsidRPr="00830CDB">
        <w:rPr>
          <w:rFonts w:asciiTheme="minorHAnsi" w:hAnsiTheme="minorHAnsi" w:cstheme="minorHAnsi"/>
          <w:sz w:val="20"/>
        </w:rPr>
        <w:t>nN</w:t>
      </w:r>
      <w:proofErr w:type="spellEnd"/>
      <w:r w:rsidRPr="00830CDB">
        <w:rPr>
          <w:rFonts w:asciiTheme="minorHAnsi" w:hAnsiTheme="minorHAnsi" w:cstheme="minorHAnsi"/>
          <w:sz w:val="20"/>
        </w:rPr>
        <w:t xml:space="preserve"> – </w:t>
      </w:r>
      <w:r w:rsidR="004879A6">
        <w:rPr>
          <w:rFonts w:asciiTheme="minorHAnsi" w:hAnsiTheme="minorHAnsi" w:cstheme="minorHAnsi"/>
          <w:sz w:val="20"/>
        </w:rPr>
        <w:t>8</w:t>
      </w:r>
      <w:r w:rsidRPr="00830CDB">
        <w:rPr>
          <w:rFonts w:asciiTheme="minorHAnsi" w:hAnsiTheme="minorHAnsi" w:cstheme="minorHAnsi"/>
          <w:sz w:val="20"/>
        </w:rPr>
        <w:t>h (</w:t>
      </w:r>
      <w:r w:rsidR="004879A6">
        <w:rPr>
          <w:rFonts w:asciiTheme="minorHAnsi" w:hAnsiTheme="minorHAnsi" w:cstheme="minorHAnsi"/>
          <w:sz w:val="20"/>
        </w:rPr>
        <w:t>osiem</w:t>
      </w:r>
      <w:r w:rsidRPr="00830CDB">
        <w:rPr>
          <w:rFonts w:asciiTheme="minorHAnsi" w:hAnsiTheme="minorHAnsi" w:cstheme="minorHAnsi"/>
          <w:sz w:val="20"/>
        </w:rPr>
        <w:t xml:space="preserve"> godzin</w:t>
      </w:r>
      <w:r>
        <w:rPr>
          <w:rFonts w:asciiTheme="minorHAnsi" w:hAnsiTheme="minorHAnsi" w:cstheme="minorHAnsi"/>
          <w:sz w:val="20"/>
        </w:rPr>
        <w:t>)</w:t>
      </w:r>
      <w:r w:rsidRPr="00830CDB">
        <w:rPr>
          <w:rFonts w:asciiTheme="minorHAnsi" w:hAnsiTheme="minorHAnsi" w:cstheme="minorHAnsi"/>
          <w:sz w:val="20"/>
        </w:rPr>
        <w:t xml:space="preserve">, </w:t>
      </w:r>
    </w:p>
    <w:p w14:paraId="05AFA99B" w14:textId="77777777" w:rsidR="009F6507" w:rsidRPr="00830CDB" w:rsidRDefault="009F6507" w:rsidP="009F6507">
      <w:pPr>
        <w:pStyle w:val="Akapitzlist"/>
        <w:numPr>
          <w:ilvl w:val="0"/>
          <w:numId w:val="29"/>
        </w:numPr>
        <w:spacing w:line="276" w:lineRule="auto"/>
        <w:rPr>
          <w:rFonts w:asciiTheme="minorHAnsi" w:hAnsiTheme="minorHAnsi" w:cstheme="minorHAnsi"/>
          <w:sz w:val="20"/>
        </w:rPr>
      </w:pPr>
      <w:r w:rsidRPr="00830CDB">
        <w:rPr>
          <w:rFonts w:asciiTheme="minorHAnsi" w:hAnsiTheme="minorHAnsi" w:cstheme="minorHAnsi"/>
          <w:sz w:val="20"/>
        </w:rPr>
        <w:t xml:space="preserve">ograniczenia po stronie  SN – </w:t>
      </w:r>
      <w:r w:rsidRPr="00CA0E09">
        <w:rPr>
          <w:rFonts w:asciiTheme="minorHAnsi" w:hAnsiTheme="minorHAnsi" w:cstheme="minorHAnsi"/>
          <w:sz w:val="20"/>
        </w:rPr>
        <w:t>0</w:t>
      </w:r>
      <w:r w:rsidRPr="00830CDB">
        <w:rPr>
          <w:rFonts w:asciiTheme="minorHAnsi" w:hAnsiTheme="minorHAnsi" w:cstheme="minorHAnsi"/>
          <w:sz w:val="20"/>
        </w:rPr>
        <w:t>h (zero godzin).</w:t>
      </w:r>
    </w:p>
    <w:p w14:paraId="6CB85EF8" w14:textId="2EF58C91" w:rsidR="009F6507" w:rsidRPr="00894EED" w:rsidRDefault="009F6507" w:rsidP="009F6507">
      <w:pPr>
        <w:spacing w:line="276" w:lineRule="auto"/>
        <w:ind w:left="708"/>
        <w:rPr>
          <w:rFonts w:asciiTheme="minorHAnsi" w:hAnsiTheme="minorHAnsi" w:cstheme="minorHAnsi"/>
          <w:strike/>
          <w:sz w:val="20"/>
        </w:rPr>
      </w:pPr>
      <w:r w:rsidRPr="00894EED">
        <w:rPr>
          <w:rFonts w:asciiTheme="minorHAnsi" w:hAnsiTheme="minorHAnsi" w:cstheme="minorHAnsi"/>
          <w:strike/>
          <w:sz w:val="20"/>
        </w:rPr>
        <w:t>W celu spełnienia w/w warunków jest konieczne zastoso</w:t>
      </w:r>
      <w:r w:rsidR="00894EED" w:rsidRPr="00894EED">
        <w:rPr>
          <w:rFonts w:asciiTheme="minorHAnsi" w:hAnsiTheme="minorHAnsi" w:cstheme="minorHAnsi"/>
          <w:strike/>
          <w:sz w:val="20"/>
        </w:rPr>
        <w:t>wanie agregatów prądotwórczych:</w:t>
      </w:r>
    </w:p>
    <w:p w14:paraId="41EF7316" w14:textId="77777777" w:rsidR="0023576A" w:rsidRPr="00F22445" w:rsidRDefault="0023576A" w:rsidP="0023576A">
      <w:pPr>
        <w:spacing w:line="276" w:lineRule="auto"/>
        <w:ind w:left="708"/>
        <w:rPr>
          <w:rFonts w:asciiTheme="minorHAnsi" w:hAnsiTheme="minorHAnsi" w:cstheme="minorHAnsi"/>
          <w:sz w:val="20"/>
        </w:rPr>
      </w:pPr>
    </w:p>
    <w:p w14:paraId="26E9B063" w14:textId="587D3699" w:rsidR="009F73E0" w:rsidRPr="002D4D98" w:rsidRDefault="009F73E0" w:rsidP="003B0A5A">
      <w:pPr>
        <w:spacing w:line="276" w:lineRule="auto"/>
        <w:ind w:left="708"/>
        <w:rPr>
          <w:rFonts w:asciiTheme="minorHAnsi" w:hAnsiTheme="minorHAnsi" w:cstheme="minorHAnsi"/>
          <w:sz w:val="20"/>
        </w:rPr>
      </w:pPr>
      <w:r w:rsidRPr="002D4D98">
        <w:rPr>
          <w:rFonts w:asciiTheme="minorHAnsi" w:hAnsiTheme="minorHAnsi" w:cstheme="minorHAnsi"/>
          <w:sz w:val="20"/>
        </w:rPr>
        <w:t>Wykonawca ma obowiązek wyposażyć wszystkie obiekty w realizowanych inwestycjach w system zamknięć, tzn. zamki oraz kłódki „MASTER KEY” firmy LOB MASTER KEY Sp. z o.o. zgodnie z Wytycznymi w zakresie zamknięć typu „MASTER KEY” wskazanymi w pkt. 2 poniżej. Zakupów systemów zamknięć należy dokonywać w firmie LOB MASTER KEY Sp. z o.o. ul. Magazynowa 4, 64-100 Leszno, na podstawie odrębnego upoważnienia do zakupu wydawanego przez Zamawiającego.</w:t>
      </w:r>
    </w:p>
    <w:p w14:paraId="734962E5" w14:textId="21318163" w:rsidR="009F73E0" w:rsidRPr="002D4D98" w:rsidRDefault="009F73E0" w:rsidP="00FF1E69">
      <w:pPr>
        <w:numPr>
          <w:ilvl w:val="1"/>
          <w:numId w:val="2"/>
        </w:numPr>
        <w:spacing w:before="120" w:line="276" w:lineRule="auto"/>
        <w:ind w:left="709" w:hanging="425"/>
        <w:contextualSpacing/>
        <w:outlineLvl w:val="0"/>
        <w:rPr>
          <w:rFonts w:asciiTheme="minorHAnsi" w:hAnsiTheme="minorHAnsi" w:cstheme="minorHAnsi"/>
          <w:sz w:val="20"/>
        </w:rPr>
      </w:pPr>
      <w:r w:rsidRPr="002D4D98">
        <w:rPr>
          <w:rFonts w:asciiTheme="minorHAnsi" w:hAnsiTheme="minorHAnsi" w:cstheme="minorHAnsi"/>
          <w:sz w:val="20"/>
        </w:rPr>
        <w:t xml:space="preserve">Zasady realizacji zamówienia określa Projekt Umowy zakupowej stanowiący </w:t>
      </w:r>
      <w:r w:rsidRPr="002D4D98">
        <w:rPr>
          <w:rFonts w:asciiTheme="minorHAnsi" w:hAnsiTheme="minorHAnsi" w:cstheme="minorHAnsi"/>
          <w:b/>
          <w:sz w:val="20"/>
        </w:rPr>
        <w:t>Załącznik nr 5 do SWZ</w:t>
      </w:r>
      <w:r w:rsidRPr="002D4D98">
        <w:rPr>
          <w:rFonts w:asciiTheme="minorHAnsi" w:hAnsiTheme="minorHAnsi" w:cstheme="minorHAnsi"/>
          <w:sz w:val="20"/>
        </w:rPr>
        <w:t>.</w:t>
      </w:r>
    </w:p>
    <w:p w14:paraId="6163E2B3" w14:textId="77777777" w:rsidR="009F73E0" w:rsidRPr="002D4D98" w:rsidRDefault="009F73E0" w:rsidP="009F73E0">
      <w:pPr>
        <w:numPr>
          <w:ilvl w:val="1"/>
          <w:numId w:val="2"/>
        </w:numPr>
        <w:spacing w:before="120" w:line="276" w:lineRule="auto"/>
        <w:ind w:left="709" w:hanging="425"/>
        <w:contextualSpacing/>
        <w:outlineLvl w:val="0"/>
        <w:rPr>
          <w:rFonts w:asciiTheme="minorHAnsi" w:hAnsiTheme="minorHAnsi" w:cstheme="minorHAnsi"/>
          <w:sz w:val="20"/>
        </w:rPr>
      </w:pPr>
      <w:r w:rsidRPr="002D4D98">
        <w:rPr>
          <w:rFonts w:asciiTheme="minorHAnsi" w:hAnsiTheme="minorHAnsi" w:cstheme="minorHAnsi"/>
          <w:sz w:val="20"/>
        </w:rPr>
        <w:t>W celu złożenia oferty Wykonawca zobowiązany jest w szczególności do:</w:t>
      </w:r>
    </w:p>
    <w:p w14:paraId="4FFCE270" w14:textId="77777777" w:rsidR="009F73E0" w:rsidRPr="002D4D98" w:rsidRDefault="009F73E0" w:rsidP="009F73E0">
      <w:pPr>
        <w:numPr>
          <w:ilvl w:val="2"/>
          <w:numId w:val="2"/>
        </w:numPr>
        <w:spacing w:before="120" w:line="276" w:lineRule="auto"/>
        <w:contextualSpacing/>
        <w:outlineLvl w:val="0"/>
        <w:rPr>
          <w:rFonts w:asciiTheme="minorHAnsi" w:hAnsiTheme="minorHAnsi" w:cstheme="minorHAnsi"/>
          <w:sz w:val="20"/>
        </w:rPr>
      </w:pPr>
      <w:r w:rsidRPr="002D4D98">
        <w:rPr>
          <w:rFonts w:asciiTheme="minorHAnsi" w:hAnsiTheme="minorHAnsi" w:cstheme="minorHAnsi"/>
          <w:sz w:val="20"/>
        </w:rPr>
        <w:t>Zapoznania się z dokumentacją projektową oraz z planowaną lokalizacją robót budowlanych, warunkami terenowymi, uwarunkowaniami zagospodarowania terenu (tereny zamknięte, kategoria dróg, administracja - gminy, starostwa itp.).</w:t>
      </w:r>
    </w:p>
    <w:p w14:paraId="3387D4BB" w14:textId="77777777" w:rsidR="009F73E0" w:rsidRPr="002D4D98" w:rsidRDefault="009F73E0" w:rsidP="009F73E0">
      <w:pPr>
        <w:numPr>
          <w:ilvl w:val="2"/>
          <w:numId w:val="2"/>
        </w:numPr>
        <w:spacing w:before="120" w:line="276" w:lineRule="auto"/>
        <w:contextualSpacing/>
        <w:outlineLvl w:val="0"/>
        <w:rPr>
          <w:rFonts w:asciiTheme="minorHAnsi" w:hAnsiTheme="minorHAnsi" w:cstheme="minorHAnsi"/>
          <w:sz w:val="20"/>
        </w:rPr>
      </w:pPr>
      <w:r w:rsidRPr="002D4D98">
        <w:rPr>
          <w:rFonts w:asciiTheme="minorHAnsi" w:hAnsiTheme="minorHAnsi" w:cstheme="minorHAnsi"/>
          <w:sz w:val="20"/>
        </w:rPr>
        <w:t xml:space="preserve">Zapoznania się z warunkami i wymaganiami SWZ, w tym z treścią Projektu Umowy stanowiącego </w:t>
      </w:r>
      <w:r w:rsidRPr="002D4D98">
        <w:rPr>
          <w:rFonts w:asciiTheme="minorHAnsi" w:hAnsiTheme="minorHAnsi" w:cstheme="minorHAnsi"/>
          <w:b/>
          <w:sz w:val="20"/>
        </w:rPr>
        <w:t>Załącznik nr 5 do SWZ</w:t>
      </w:r>
      <w:r w:rsidRPr="002D4D98">
        <w:rPr>
          <w:rFonts w:asciiTheme="minorHAnsi" w:hAnsiTheme="minorHAnsi" w:cstheme="minorHAnsi"/>
          <w:sz w:val="20"/>
        </w:rPr>
        <w:t>.</w:t>
      </w:r>
    </w:p>
    <w:p w14:paraId="7CF8CEF0" w14:textId="77777777" w:rsidR="009F73E0" w:rsidRPr="002D4D98" w:rsidRDefault="009F73E0" w:rsidP="009F73E0">
      <w:pPr>
        <w:numPr>
          <w:ilvl w:val="2"/>
          <w:numId w:val="2"/>
        </w:numPr>
        <w:spacing w:before="120" w:line="276" w:lineRule="auto"/>
        <w:contextualSpacing/>
        <w:outlineLvl w:val="0"/>
        <w:rPr>
          <w:rFonts w:asciiTheme="minorHAnsi" w:hAnsiTheme="minorHAnsi" w:cstheme="minorHAnsi"/>
          <w:sz w:val="20"/>
        </w:rPr>
      </w:pPr>
      <w:r w:rsidRPr="002D4D98">
        <w:rPr>
          <w:rFonts w:asciiTheme="minorHAnsi" w:hAnsiTheme="minorHAnsi" w:cstheme="minorHAnsi"/>
          <w:sz w:val="20"/>
        </w:rPr>
        <w:t>Uwzględnienia w ofercie wymaganych przez Zamawiającego warunków (przedmiar robót nie stanowi podstawy do wyceny oferty).</w:t>
      </w:r>
    </w:p>
    <w:p w14:paraId="7027D88D" w14:textId="77777777" w:rsidR="009F73E0" w:rsidRPr="002D4D98" w:rsidRDefault="009F73E0" w:rsidP="009F73E0">
      <w:pPr>
        <w:numPr>
          <w:ilvl w:val="0"/>
          <w:numId w:val="2"/>
        </w:numPr>
        <w:spacing w:before="120" w:after="120" w:line="240" w:lineRule="auto"/>
        <w:ind w:left="425" w:hanging="425"/>
        <w:jc w:val="left"/>
        <w:outlineLvl w:val="0"/>
        <w:rPr>
          <w:rFonts w:asciiTheme="minorHAnsi" w:hAnsiTheme="minorHAnsi" w:cstheme="minorHAnsi"/>
          <w:b/>
          <w:sz w:val="20"/>
        </w:rPr>
      </w:pPr>
      <w:r w:rsidRPr="002D4D98">
        <w:rPr>
          <w:rFonts w:asciiTheme="minorHAnsi" w:hAnsiTheme="minorHAnsi" w:cstheme="minorHAnsi"/>
          <w:b/>
          <w:sz w:val="20"/>
        </w:rPr>
        <w:t>Obowiązki Wykonawcy przed złożeniem oferty:</w:t>
      </w:r>
    </w:p>
    <w:p w14:paraId="43AB93BB" w14:textId="77777777" w:rsidR="009F73E0" w:rsidRPr="002D4D98" w:rsidRDefault="009F73E0" w:rsidP="009F73E0">
      <w:pPr>
        <w:numPr>
          <w:ilvl w:val="0"/>
          <w:numId w:val="17"/>
        </w:numPr>
        <w:spacing w:line="276" w:lineRule="auto"/>
        <w:rPr>
          <w:rFonts w:asciiTheme="minorHAnsi" w:hAnsiTheme="minorHAnsi" w:cstheme="minorHAnsi"/>
          <w:vanish/>
          <w:sz w:val="20"/>
        </w:rPr>
      </w:pPr>
    </w:p>
    <w:p w14:paraId="284F462D" w14:textId="77777777" w:rsidR="009F73E0" w:rsidRPr="002D4D98" w:rsidRDefault="009F73E0" w:rsidP="009F73E0">
      <w:pPr>
        <w:numPr>
          <w:ilvl w:val="0"/>
          <w:numId w:val="17"/>
        </w:numPr>
        <w:spacing w:line="276" w:lineRule="auto"/>
        <w:rPr>
          <w:rFonts w:asciiTheme="minorHAnsi" w:hAnsiTheme="minorHAnsi" w:cstheme="minorHAnsi"/>
          <w:vanish/>
          <w:sz w:val="20"/>
        </w:rPr>
      </w:pPr>
    </w:p>
    <w:p w14:paraId="0443ECA4" w14:textId="77777777" w:rsidR="009F73E0" w:rsidRPr="002D4D98" w:rsidRDefault="009F73E0" w:rsidP="009F73E0">
      <w:pPr>
        <w:numPr>
          <w:ilvl w:val="1"/>
          <w:numId w:val="17"/>
        </w:numPr>
        <w:tabs>
          <w:tab w:val="num" w:pos="454"/>
        </w:tabs>
        <w:spacing w:line="276" w:lineRule="auto"/>
        <w:ind w:left="454"/>
        <w:rPr>
          <w:rFonts w:asciiTheme="minorHAnsi" w:hAnsiTheme="minorHAnsi" w:cstheme="minorHAnsi"/>
          <w:sz w:val="20"/>
        </w:rPr>
      </w:pPr>
      <w:r w:rsidRPr="002D4D98">
        <w:rPr>
          <w:rFonts w:asciiTheme="minorHAnsi" w:hAnsiTheme="minorHAnsi" w:cstheme="minorHAnsi"/>
          <w:sz w:val="20"/>
        </w:rPr>
        <w:t>Zapoznanie się z dokumentacją projektową,</w:t>
      </w:r>
    </w:p>
    <w:p w14:paraId="3CD9FD36" w14:textId="77777777" w:rsidR="009F73E0" w:rsidRPr="002D4D98" w:rsidRDefault="009F73E0" w:rsidP="009F73E0">
      <w:pPr>
        <w:numPr>
          <w:ilvl w:val="1"/>
          <w:numId w:val="17"/>
        </w:numPr>
        <w:spacing w:line="276" w:lineRule="auto"/>
        <w:ind w:left="426" w:hanging="426"/>
        <w:rPr>
          <w:rFonts w:asciiTheme="minorHAnsi" w:hAnsiTheme="minorHAnsi" w:cstheme="minorHAnsi"/>
          <w:sz w:val="20"/>
        </w:rPr>
      </w:pPr>
      <w:r w:rsidRPr="002D4D98">
        <w:rPr>
          <w:rFonts w:asciiTheme="minorHAnsi" w:hAnsiTheme="minorHAnsi" w:cstheme="minorHAnsi"/>
          <w:sz w:val="20"/>
        </w:rPr>
        <w:t>Zapoznanie się z planowaną lokalizacją sieci, warunkami terenowymi, uwarunkowaniami zagospodarowania (tereny zamknięte, kategoria dróg, administracja - gminy, starostwa itp.)</w:t>
      </w:r>
    </w:p>
    <w:p w14:paraId="11D3CBD9" w14:textId="77777777" w:rsidR="009F73E0" w:rsidRPr="002D4D98" w:rsidRDefault="009F73E0" w:rsidP="009F73E0">
      <w:pPr>
        <w:numPr>
          <w:ilvl w:val="1"/>
          <w:numId w:val="17"/>
        </w:numPr>
        <w:spacing w:line="276" w:lineRule="auto"/>
        <w:ind w:left="426" w:hanging="426"/>
        <w:rPr>
          <w:rFonts w:asciiTheme="minorHAnsi" w:hAnsiTheme="minorHAnsi" w:cstheme="minorHAnsi"/>
          <w:sz w:val="20"/>
        </w:rPr>
      </w:pPr>
      <w:r w:rsidRPr="002D4D98">
        <w:rPr>
          <w:rFonts w:asciiTheme="minorHAnsi" w:hAnsiTheme="minorHAnsi" w:cstheme="minorHAnsi"/>
          <w:sz w:val="20"/>
        </w:rPr>
        <w:t>Zapoznanie się z warunkami i wymaganiami ofertowymi i treścią projektu umowy o roboty budowlane,</w:t>
      </w:r>
    </w:p>
    <w:p w14:paraId="05400566" w14:textId="77777777" w:rsidR="009F73E0" w:rsidRPr="002D4D98" w:rsidRDefault="009F73E0" w:rsidP="009F73E0">
      <w:pPr>
        <w:numPr>
          <w:ilvl w:val="1"/>
          <w:numId w:val="17"/>
        </w:numPr>
        <w:spacing w:line="276" w:lineRule="auto"/>
        <w:ind w:left="426" w:hanging="426"/>
        <w:rPr>
          <w:rFonts w:asciiTheme="minorHAnsi" w:hAnsiTheme="minorHAnsi" w:cstheme="minorHAnsi"/>
          <w:sz w:val="20"/>
        </w:rPr>
      </w:pPr>
      <w:r w:rsidRPr="002D4D98">
        <w:rPr>
          <w:rFonts w:asciiTheme="minorHAnsi" w:hAnsiTheme="minorHAnsi" w:cstheme="minorHAnsi"/>
          <w:sz w:val="20"/>
        </w:rPr>
        <w:t>Uwzględnienie ww. warunków w ofercie.</w:t>
      </w:r>
    </w:p>
    <w:p w14:paraId="041BCB10" w14:textId="79D76A29" w:rsidR="009F73E0" w:rsidRPr="002D4D98" w:rsidRDefault="009F73E0" w:rsidP="00D92E7B">
      <w:pPr>
        <w:numPr>
          <w:ilvl w:val="0"/>
          <w:numId w:val="2"/>
        </w:numPr>
        <w:spacing w:before="120" w:after="120" w:line="240" w:lineRule="auto"/>
        <w:ind w:left="425" w:hanging="425"/>
        <w:jc w:val="left"/>
        <w:outlineLvl w:val="0"/>
        <w:rPr>
          <w:rFonts w:asciiTheme="minorHAnsi" w:hAnsiTheme="minorHAnsi" w:cstheme="minorHAnsi"/>
          <w:b/>
          <w:sz w:val="20"/>
        </w:rPr>
      </w:pPr>
      <w:r w:rsidRPr="002D4D98">
        <w:rPr>
          <w:rFonts w:asciiTheme="minorHAnsi" w:hAnsiTheme="minorHAnsi" w:cstheme="minorHAnsi"/>
          <w:b/>
          <w:sz w:val="20"/>
        </w:rPr>
        <w:t>Dokumentacja projektowa jest d</w:t>
      </w:r>
      <w:r w:rsidR="00FF1E69" w:rsidRPr="002D4D98">
        <w:rPr>
          <w:rFonts w:asciiTheme="minorHAnsi" w:hAnsiTheme="minorHAnsi" w:cstheme="minorHAnsi"/>
          <w:b/>
          <w:sz w:val="20"/>
        </w:rPr>
        <w:t>ostępna</w:t>
      </w:r>
      <w:r w:rsidRPr="002D4D98">
        <w:rPr>
          <w:rFonts w:asciiTheme="minorHAnsi" w:hAnsiTheme="minorHAnsi" w:cstheme="minorHAnsi"/>
          <w:b/>
          <w:sz w:val="20"/>
        </w:rPr>
        <w:t xml:space="preserve"> w Systemie Zakupowym</w:t>
      </w:r>
      <w:r w:rsidR="00FF1E69" w:rsidRPr="002D4D98">
        <w:rPr>
          <w:rFonts w:asciiTheme="minorHAnsi" w:hAnsiTheme="minorHAnsi" w:cstheme="minorHAnsi"/>
          <w:b/>
          <w:sz w:val="20"/>
        </w:rPr>
        <w:t>.</w:t>
      </w:r>
    </w:p>
    <w:p w14:paraId="3949D059" w14:textId="77777777" w:rsidR="009F73E0" w:rsidRPr="002D4D98" w:rsidRDefault="009F73E0" w:rsidP="00D92E7B">
      <w:pPr>
        <w:numPr>
          <w:ilvl w:val="0"/>
          <w:numId w:val="2"/>
        </w:numPr>
        <w:spacing w:before="120" w:after="120" w:line="240" w:lineRule="auto"/>
        <w:ind w:left="425" w:hanging="425"/>
        <w:jc w:val="left"/>
        <w:outlineLvl w:val="0"/>
        <w:rPr>
          <w:rFonts w:asciiTheme="minorHAnsi" w:hAnsiTheme="minorHAnsi" w:cstheme="minorHAnsi"/>
          <w:b/>
          <w:sz w:val="20"/>
        </w:rPr>
      </w:pPr>
      <w:r w:rsidRPr="002D4D98">
        <w:rPr>
          <w:rFonts w:asciiTheme="minorHAnsi" w:hAnsiTheme="minorHAnsi" w:cstheme="minorHAnsi"/>
          <w:b/>
          <w:sz w:val="20"/>
        </w:rPr>
        <w:t>Szczegółowy opis:</w:t>
      </w:r>
    </w:p>
    <w:p w14:paraId="7389952B" w14:textId="460DE0FC" w:rsidR="009F73E0" w:rsidRDefault="00FF1E69" w:rsidP="00FF1E69">
      <w:pPr>
        <w:tabs>
          <w:tab w:val="num" w:pos="851"/>
        </w:tabs>
        <w:ind w:left="426"/>
        <w:contextualSpacing/>
        <w:rPr>
          <w:rFonts w:asciiTheme="minorHAnsi" w:hAnsiTheme="minorHAnsi" w:cstheme="minorHAnsi"/>
          <w:b/>
          <w:sz w:val="20"/>
        </w:rPr>
      </w:pPr>
      <w:r w:rsidRPr="002D4D98">
        <w:rPr>
          <w:rFonts w:asciiTheme="minorHAnsi" w:hAnsiTheme="minorHAnsi" w:cstheme="minorHAnsi"/>
          <w:b/>
          <w:sz w:val="20"/>
        </w:rPr>
        <w:t>Realizacja robót budowlanych w zakresie:</w:t>
      </w:r>
    </w:p>
    <w:p w14:paraId="6C216927" w14:textId="3487CE89" w:rsidR="00CB6CA4" w:rsidRPr="009F6507" w:rsidRDefault="009F6507" w:rsidP="005B30A8">
      <w:pPr>
        <w:spacing w:line="276" w:lineRule="auto"/>
        <w:ind w:firstLine="360"/>
        <w:contextualSpacing/>
        <w:rPr>
          <w:rFonts w:asciiTheme="minorHAnsi" w:hAnsiTheme="minorHAnsi" w:cstheme="minorHAnsi"/>
          <w:b/>
          <w:sz w:val="20"/>
        </w:rPr>
      </w:pPr>
      <w:r w:rsidRPr="00830CDB">
        <w:rPr>
          <w:rFonts w:asciiTheme="minorHAnsi" w:hAnsiTheme="minorHAnsi" w:cstheme="minorHAnsi"/>
          <w:b/>
          <w:sz w:val="20"/>
        </w:rPr>
        <w:t xml:space="preserve">Część 1 </w:t>
      </w:r>
      <w:r w:rsidR="00DA65F6" w:rsidRPr="001A326C">
        <w:rPr>
          <w:rFonts w:asciiTheme="minorHAnsi" w:hAnsiTheme="minorHAnsi" w:cstheme="minorHAnsi"/>
          <w:b/>
          <w:sz w:val="20"/>
        </w:rPr>
        <w:t>Bilcza ul. Podmiejska dz. 77/2, 70/6</w:t>
      </w:r>
      <w:r w:rsidR="0023576A">
        <w:rPr>
          <w:rFonts w:asciiTheme="minorHAnsi" w:hAnsiTheme="minorHAnsi" w:cstheme="minorHAnsi"/>
          <w:b/>
          <w:sz w:val="20"/>
        </w:rPr>
        <w:t>.</w:t>
      </w:r>
      <w:r w:rsidR="00CB6CA4" w:rsidRPr="00C06704">
        <w:rPr>
          <w:rFonts w:asciiTheme="minorHAnsi" w:hAnsiTheme="minorHAnsi" w:cstheme="minorHAnsi"/>
          <w:sz w:val="20"/>
        </w:rPr>
        <w:t xml:space="preserve"> </w:t>
      </w:r>
    </w:p>
    <w:p w14:paraId="63724699" w14:textId="6C44CF8D" w:rsidR="005B30A8" w:rsidRPr="005B30A8" w:rsidRDefault="005B30A8" w:rsidP="005B30A8">
      <w:pPr>
        <w:pStyle w:val="Akapitzlist"/>
        <w:ind w:left="360"/>
        <w:rPr>
          <w:rFonts w:asciiTheme="minorHAnsi" w:hAnsiTheme="minorHAnsi" w:cstheme="minorHAnsi"/>
          <w:sz w:val="20"/>
        </w:rPr>
      </w:pPr>
      <w:r>
        <w:rPr>
          <w:rFonts w:asciiTheme="minorHAnsi" w:hAnsiTheme="minorHAnsi" w:cstheme="minorHAnsi"/>
          <w:sz w:val="20"/>
        </w:rPr>
        <w:t xml:space="preserve">- </w:t>
      </w:r>
      <w:r w:rsidRPr="005B30A8">
        <w:rPr>
          <w:rFonts w:asciiTheme="minorHAnsi" w:hAnsiTheme="minorHAnsi" w:cstheme="minorHAnsi"/>
          <w:sz w:val="20"/>
        </w:rPr>
        <w:t xml:space="preserve">Linie kablowe </w:t>
      </w:r>
      <w:proofErr w:type="spellStart"/>
      <w:r w:rsidRPr="005B30A8">
        <w:rPr>
          <w:rFonts w:asciiTheme="minorHAnsi" w:hAnsiTheme="minorHAnsi" w:cstheme="minorHAnsi"/>
          <w:sz w:val="20"/>
        </w:rPr>
        <w:t>nN</w:t>
      </w:r>
      <w:proofErr w:type="spellEnd"/>
    </w:p>
    <w:p w14:paraId="320B38F2" w14:textId="74D2F61E" w:rsidR="005B30A8" w:rsidRPr="005B30A8" w:rsidRDefault="005B30A8" w:rsidP="005B30A8">
      <w:pPr>
        <w:pStyle w:val="Akapitzlist"/>
        <w:ind w:left="360"/>
        <w:rPr>
          <w:rFonts w:asciiTheme="minorHAnsi" w:hAnsiTheme="minorHAnsi" w:cstheme="minorHAnsi"/>
          <w:sz w:val="20"/>
        </w:rPr>
      </w:pPr>
      <w:r>
        <w:rPr>
          <w:rFonts w:asciiTheme="minorHAnsi" w:hAnsiTheme="minorHAnsi" w:cstheme="minorHAnsi"/>
          <w:sz w:val="20"/>
        </w:rPr>
        <w:t>- Złą</w:t>
      </w:r>
      <w:r w:rsidRPr="005B30A8">
        <w:rPr>
          <w:rFonts w:asciiTheme="minorHAnsi" w:hAnsiTheme="minorHAnsi" w:cstheme="minorHAnsi"/>
          <w:sz w:val="20"/>
        </w:rPr>
        <w:t xml:space="preserve">cza kablowe </w:t>
      </w:r>
    </w:p>
    <w:p w14:paraId="73945BD3" w14:textId="5894EB8F" w:rsidR="005B30A8" w:rsidRPr="005B30A8" w:rsidRDefault="005B30A8" w:rsidP="005B30A8">
      <w:pPr>
        <w:pStyle w:val="Akapitzlist"/>
        <w:ind w:left="360"/>
        <w:rPr>
          <w:rFonts w:asciiTheme="minorHAnsi" w:hAnsiTheme="minorHAnsi" w:cstheme="minorHAnsi"/>
          <w:sz w:val="20"/>
        </w:rPr>
      </w:pPr>
      <w:r>
        <w:rPr>
          <w:rFonts w:asciiTheme="minorHAnsi" w:hAnsiTheme="minorHAnsi" w:cstheme="minorHAnsi"/>
          <w:sz w:val="20"/>
        </w:rPr>
        <w:t xml:space="preserve">- </w:t>
      </w:r>
      <w:r w:rsidR="00DA65F6">
        <w:rPr>
          <w:rFonts w:asciiTheme="minorHAnsi" w:hAnsiTheme="minorHAnsi" w:cstheme="minorHAnsi"/>
          <w:sz w:val="20"/>
        </w:rPr>
        <w:t xml:space="preserve">Rozdzielni </w:t>
      </w:r>
      <w:proofErr w:type="spellStart"/>
      <w:r w:rsidR="00DA65F6">
        <w:rPr>
          <w:rFonts w:asciiTheme="minorHAnsi" w:hAnsiTheme="minorHAnsi" w:cstheme="minorHAnsi"/>
          <w:sz w:val="20"/>
        </w:rPr>
        <w:t>nN</w:t>
      </w:r>
      <w:proofErr w:type="spellEnd"/>
      <w:r w:rsidR="00DA65F6">
        <w:rPr>
          <w:rFonts w:asciiTheme="minorHAnsi" w:hAnsiTheme="minorHAnsi" w:cstheme="minorHAnsi"/>
          <w:sz w:val="20"/>
        </w:rPr>
        <w:t xml:space="preserve"> RS-W</w:t>
      </w:r>
    </w:p>
    <w:p w14:paraId="1D93AB89" w14:textId="6A84AE2B" w:rsidR="005B30A8" w:rsidRPr="005B30A8" w:rsidRDefault="005B30A8" w:rsidP="005B30A8">
      <w:pPr>
        <w:pStyle w:val="Akapitzlist"/>
        <w:ind w:left="360"/>
        <w:rPr>
          <w:rFonts w:asciiTheme="minorHAnsi" w:hAnsiTheme="minorHAnsi" w:cstheme="minorHAnsi"/>
          <w:sz w:val="20"/>
        </w:rPr>
      </w:pPr>
      <w:r>
        <w:rPr>
          <w:rFonts w:asciiTheme="minorHAnsi" w:hAnsiTheme="minorHAnsi" w:cstheme="minorHAnsi"/>
          <w:sz w:val="20"/>
        </w:rPr>
        <w:t xml:space="preserve">- </w:t>
      </w:r>
      <w:r w:rsidRPr="005B30A8">
        <w:rPr>
          <w:rFonts w:asciiTheme="minorHAnsi" w:hAnsiTheme="minorHAnsi" w:cstheme="minorHAnsi"/>
          <w:sz w:val="20"/>
        </w:rPr>
        <w:t>Transformator</w:t>
      </w:r>
    </w:p>
    <w:p w14:paraId="65FB646B" w14:textId="5D0C0537" w:rsidR="0090745C" w:rsidRDefault="005B30A8" w:rsidP="005B30A8">
      <w:pPr>
        <w:pStyle w:val="Akapitzlist"/>
        <w:ind w:left="360"/>
        <w:rPr>
          <w:rFonts w:asciiTheme="minorHAnsi" w:hAnsiTheme="minorHAnsi" w:cstheme="minorHAnsi"/>
          <w:sz w:val="20"/>
        </w:rPr>
      </w:pPr>
      <w:r>
        <w:rPr>
          <w:rFonts w:asciiTheme="minorHAnsi" w:hAnsiTheme="minorHAnsi" w:cstheme="minorHAnsi"/>
          <w:sz w:val="20"/>
        </w:rPr>
        <w:lastRenderedPageBreak/>
        <w:t xml:space="preserve">- </w:t>
      </w:r>
      <w:r w:rsidRPr="005B30A8">
        <w:rPr>
          <w:rFonts w:asciiTheme="minorHAnsi" w:hAnsiTheme="minorHAnsi" w:cstheme="minorHAnsi"/>
          <w:sz w:val="20"/>
        </w:rPr>
        <w:t>Montaż transformatora</w:t>
      </w:r>
      <w:r w:rsidR="0090745C">
        <w:rPr>
          <w:rFonts w:asciiTheme="minorHAnsi" w:hAnsiTheme="minorHAnsi" w:cstheme="minorHAnsi"/>
          <w:sz w:val="20"/>
        </w:rPr>
        <w:t>.</w:t>
      </w:r>
    </w:p>
    <w:p w14:paraId="3AEA2C61" w14:textId="62D42098" w:rsidR="007E3C2A" w:rsidRPr="0023576A" w:rsidRDefault="009F6507" w:rsidP="0023576A">
      <w:pPr>
        <w:pStyle w:val="Zwykytekst"/>
        <w:spacing w:line="240" w:lineRule="auto"/>
        <w:ind w:firstLine="360"/>
        <w:rPr>
          <w:rFonts w:asciiTheme="minorHAnsi" w:hAnsiTheme="minorHAnsi" w:cstheme="minorHAnsi"/>
          <w:b/>
        </w:rPr>
      </w:pPr>
      <w:r w:rsidRPr="00830CDB">
        <w:rPr>
          <w:rFonts w:asciiTheme="minorHAnsi" w:hAnsiTheme="minorHAnsi" w:cstheme="minorHAnsi"/>
          <w:b/>
        </w:rPr>
        <w:t xml:space="preserve">Część 2 </w:t>
      </w:r>
      <w:r w:rsidR="00DA65F6" w:rsidRPr="00856388">
        <w:rPr>
          <w:rFonts w:asciiTheme="minorHAnsi" w:hAnsiTheme="minorHAnsi" w:cstheme="minorHAnsi"/>
          <w:b/>
        </w:rPr>
        <w:t>Krasocin dz. 798/2</w:t>
      </w:r>
      <w:r w:rsidR="0023576A">
        <w:rPr>
          <w:rFonts w:asciiTheme="minorHAnsi" w:hAnsiTheme="minorHAnsi" w:cstheme="minorHAnsi"/>
          <w:b/>
        </w:rPr>
        <w:t>.</w:t>
      </w:r>
    </w:p>
    <w:p w14:paraId="6C1D6162" w14:textId="181363F1" w:rsidR="005B30A8" w:rsidRPr="005B30A8" w:rsidRDefault="005B30A8" w:rsidP="005B30A8">
      <w:pPr>
        <w:pStyle w:val="Akapitzlist"/>
        <w:ind w:left="360"/>
        <w:rPr>
          <w:rFonts w:asciiTheme="minorHAnsi" w:hAnsiTheme="minorHAnsi" w:cstheme="minorHAnsi"/>
          <w:sz w:val="20"/>
        </w:rPr>
      </w:pPr>
      <w:r>
        <w:rPr>
          <w:rFonts w:asciiTheme="minorHAnsi" w:hAnsiTheme="minorHAnsi" w:cstheme="minorHAnsi"/>
          <w:sz w:val="20"/>
        </w:rPr>
        <w:t xml:space="preserve">- </w:t>
      </w:r>
      <w:r w:rsidRPr="005B30A8">
        <w:rPr>
          <w:rFonts w:asciiTheme="minorHAnsi" w:hAnsiTheme="minorHAnsi" w:cstheme="minorHAnsi"/>
          <w:sz w:val="20"/>
        </w:rPr>
        <w:t xml:space="preserve">Linie kablowe SN 3xXRUHAKXs </w:t>
      </w:r>
    </w:p>
    <w:p w14:paraId="3E2DCE02" w14:textId="578325CF" w:rsidR="005B30A8" w:rsidRDefault="005B30A8" w:rsidP="005B30A8">
      <w:pPr>
        <w:pStyle w:val="Akapitzlist"/>
        <w:ind w:left="360"/>
        <w:rPr>
          <w:rFonts w:asciiTheme="minorHAnsi" w:hAnsiTheme="minorHAnsi" w:cstheme="minorHAnsi"/>
          <w:sz w:val="20"/>
        </w:rPr>
      </w:pPr>
      <w:r>
        <w:rPr>
          <w:rFonts w:asciiTheme="minorHAnsi" w:hAnsiTheme="minorHAnsi" w:cstheme="minorHAnsi"/>
          <w:sz w:val="20"/>
        </w:rPr>
        <w:t xml:space="preserve">- </w:t>
      </w:r>
      <w:r w:rsidRPr="005B30A8">
        <w:rPr>
          <w:rFonts w:asciiTheme="minorHAnsi" w:hAnsiTheme="minorHAnsi" w:cstheme="minorHAnsi"/>
          <w:sz w:val="20"/>
        </w:rPr>
        <w:t xml:space="preserve">Linie kablowe </w:t>
      </w:r>
      <w:proofErr w:type="spellStart"/>
      <w:r w:rsidRPr="005B30A8">
        <w:rPr>
          <w:rFonts w:asciiTheme="minorHAnsi" w:hAnsiTheme="minorHAnsi" w:cstheme="minorHAnsi"/>
          <w:sz w:val="20"/>
        </w:rPr>
        <w:t>nN</w:t>
      </w:r>
      <w:proofErr w:type="spellEnd"/>
    </w:p>
    <w:p w14:paraId="621E3356" w14:textId="0E3E365D" w:rsidR="00DA65F6" w:rsidRPr="005B30A8" w:rsidRDefault="00DA65F6" w:rsidP="005B30A8">
      <w:pPr>
        <w:pStyle w:val="Akapitzlist"/>
        <w:ind w:left="360"/>
        <w:rPr>
          <w:rFonts w:asciiTheme="minorHAnsi" w:hAnsiTheme="minorHAnsi" w:cstheme="minorHAnsi"/>
          <w:sz w:val="20"/>
        </w:rPr>
      </w:pPr>
      <w:r>
        <w:rPr>
          <w:rFonts w:asciiTheme="minorHAnsi" w:hAnsiTheme="minorHAnsi" w:cstheme="minorHAnsi"/>
          <w:sz w:val="20"/>
        </w:rPr>
        <w:t xml:space="preserve">- Linie napowietrzne </w:t>
      </w:r>
      <w:proofErr w:type="spellStart"/>
      <w:r>
        <w:rPr>
          <w:rFonts w:asciiTheme="minorHAnsi" w:hAnsiTheme="minorHAnsi" w:cstheme="minorHAnsi"/>
          <w:sz w:val="20"/>
        </w:rPr>
        <w:t>nN</w:t>
      </w:r>
      <w:proofErr w:type="spellEnd"/>
    </w:p>
    <w:p w14:paraId="7E4501A8" w14:textId="57621AB9" w:rsidR="005B30A8" w:rsidRPr="005B30A8" w:rsidRDefault="005B30A8" w:rsidP="005B30A8">
      <w:pPr>
        <w:pStyle w:val="Akapitzlist"/>
        <w:ind w:left="360"/>
        <w:rPr>
          <w:rFonts w:asciiTheme="minorHAnsi" w:hAnsiTheme="minorHAnsi" w:cstheme="minorHAnsi"/>
          <w:sz w:val="20"/>
        </w:rPr>
      </w:pPr>
      <w:r>
        <w:rPr>
          <w:rFonts w:asciiTheme="minorHAnsi" w:hAnsiTheme="minorHAnsi" w:cstheme="minorHAnsi"/>
          <w:sz w:val="20"/>
        </w:rPr>
        <w:t xml:space="preserve">- </w:t>
      </w:r>
      <w:r w:rsidRPr="005B30A8">
        <w:rPr>
          <w:rFonts w:asciiTheme="minorHAnsi" w:hAnsiTheme="minorHAnsi" w:cstheme="minorHAnsi"/>
          <w:sz w:val="20"/>
        </w:rPr>
        <w:t>Zł</w:t>
      </w:r>
      <w:r>
        <w:rPr>
          <w:rFonts w:asciiTheme="minorHAnsi" w:hAnsiTheme="minorHAnsi" w:cstheme="minorHAnsi"/>
          <w:sz w:val="20"/>
        </w:rPr>
        <w:t>ą</w:t>
      </w:r>
      <w:r w:rsidRPr="005B30A8">
        <w:rPr>
          <w:rFonts w:asciiTheme="minorHAnsi" w:hAnsiTheme="minorHAnsi" w:cstheme="minorHAnsi"/>
          <w:sz w:val="20"/>
        </w:rPr>
        <w:t xml:space="preserve">cza kablowe </w:t>
      </w:r>
    </w:p>
    <w:p w14:paraId="385D8F8E" w14:textId="73749BA0" w:rsidR="005B30A8" w:rsidRPr="005B30A8" w:rsidRDefault="005B30A8" w:rsidP="005B30A8">
      <w:pPr>
        <w:pStyle w:val="Akapitzlist"/>
        <w:ind w:left="360"/>
        <w:rPr>
          <w:rFonts w:asciiTheme="minorHAnsi" w:hAnsiTheme="minorHAnsi" w:cstheme="minorHAnsi"/>
          <w:sz w:val="20"/>
        </w:rPr>
      </w:pPr>
      <w:r>
        <w:rPr>
          <w:rFonts w:asciiTheme="minorHAnsi" w:hAnsiTheme="minorHAnsi" w:cstheme="minorHAnsi"/>
          <w:sz w:val="20"/>
        </w:rPr>
        <w:t xml:space="preserve">- </w:t>
      </w:r>
      <w:r w:rsidRPr="005B30A8">
        <w:rPr>
          <w:rFonts w:asciiTheme="minorHAnsi" w:hAnsiTheme="minorHAnsi" w:cstheme="minorHAnsi"/>
          <w:sz w:val="20"/>
        </w:rPr>
        <w:t>Stacje słupowe SN/</w:t>
      </w:r>
      <w:proofErr w:type="spellStart"/>
      <w:r w:rsidRPr="005B30A8">
        <w:rPr>
          <w:rFonts w:asciiTheme="minorHAnsi" w:hAnsiTheme="minorHAnsi" w:cstheme="minorHAnsi"/>
          <w:sz w:val="20"/>
        </w:rPr>
        <w:t>nN</w:t>
      </w:r>
      <w:proofErr w:type="spellEnd"/>
      <w:r w:rsidRPr="005B30A8">
        <w:rPr>
          <w:rFonts w:asciiTheme="minorHAnsi" w:hAnsiTheme="minorHAnsi" w:cstheme="minorHAnsi"/>
          <w:sz w:val="20"/>
        </w:rPr>
        <w:t xml:space="preserve"> cz. konstrukcyjna</w:t>
      </w:r>
    </w:p>
    <w:p w14:paraId="7859086F" w14:textId="6CE7F7E3" w:rsidR="005B30A8" w:rsidRPr="005B30A8" w:rsidRDefault="005B30A8" w:rsidP="005B30A8">
      <w:pPr>
        <w:pStyle w:val="Akapitzlist"/>
        <w:ind w:left="360"/>
        <w:rPr>
          <w:rFonts w:asciiTheme="minorHAnsi" w:hAnsiTheme="minorHAnsi" w:cstheme="minorHAnsi"/>
          <w:sz w:val="20"/>
        </w:rPr>
      </w:pPr>
      <w:r>
        <w:rPr>
          <w:rFonts w:asciiTheme="minorHAnsi" w:hAnsiTheme="minorHAnsi" w:cstheme="minorHAnsi"/>
          <w:sz w:val="20"/>
        </w:rPr>
        <w:t xml:space="preserve">- </w:t>
      </w:r>
      <w:r w:rsidRPr="005B30A8">
        <w:rPr>
          <w:rFonts w:asciiTheme="minorHAnsi" w:hAnsiTheme="minorHAnsi" w:cstheme="minorHAnsi"/>
          <w:sz w:val="20"/>
        </w:rPr>
        <w:t>Stacje słupowe SN/</w:t>
      </w:r>
      <w:proofErr w:type="spellStart"/>
      <w:r w:rsidRPr="005B30A8">
        <w:rPr>
          <w:rFonts w:asciiTheme="minorHAnsi" w:hAnsiTheme="minorHAnsi" w:cstheme="minorHAnsi"/>
          <w:sz w:val="20"/>
        </w:rPr>
        <w:t>nN</w:t>
      </w:r>
      <w:proofErr w:type="spellEnd"/>
      <w:r w:rsidRPr="005B30A8">
        <w:rPr>
          <w:rFonts w:asciiTheme="minorHAnsi" w:hAnsiTheme="minorHAnsi" w:cstheme="minorHAnsi"/>
          <w:sz w:val="20"/>
        </w:rPr>
        <w:t xml:space="preserve"> cz. elektryczna</w:t>
      </w:r>
    </w:p>
    <w:p w14:paraId="0AA57FF7" w14:textId="2285B04E" w:rsidR="005B30A8" w:rsidRPr="005B30A8" w:rsidRDefault="005B30A8" w:rsidP="005B30A8">
      <w:pPr>
        <w:pStyle w:val="Akapitzlist"/>
        <w:ind w:left="360"/>
        <w:rPr>
          <w:rFonts w:asciiTheme="minorHAnsi" w:hAnsiTheme="minorHAnsi" w:cstheme="minorHAnsi"/>
          <w:sz w:val="20"/>
        </w:rPr>
      </w:pPr>
      <w:r>
        <w:rPr>
          <w:rFonts w:asciiTheme="minorHAnsi" w:hAnsiTheme="minorHAnsi" w:cstheme="minorHAnsi"/>
          <w:sz w:val="20"/>
        </w:rPr>
        <w:t xml:space="preserve">- </w:t>
      </w:r>
      <w:r w:rsidRPr="005B30A8">
        <w:rPr>
          <w:rFonts w:asciiTheme="minorHAnsi" w:hAnsiTheme="minorHAnsi" w:cstheme="minorHAnsi"/>
          <w:sz w:val="20"/>
        </w:rPr>
        <w:t xml:space="preserve">Bramka </w:t>
      </w:r>
      <w:proofErr w:type="spellStart"/>
      <w:r w:rsidRPr="005B30A8">
        <w:rPr>
          <w:rFonts w:asciiTheme="minorHAnsi" w:hAnsiTheme="minorHAnsi" w:cstheme="minorHAnsi"/>
          <w:sz w:val="20"/>
        </w:rPr>
        <w:t>rozł</w:t>
      </w:r>
      <w:proofErr w:type="spellEnd"/>
      <w:r w:rsidRPr="005B30A8">
        <w:rPr>
          <w:rFonts w:asciiTheme="minorHAnsi" w:hAnsiTheme="minorHAnsi" w:cstheme="minorHAnsi"/>
          <w:sz w:val="20"/>
        </w:rPr>
        <w:t>. cz. konstrukcyjna</w:t>
      </w:r>
    </w:p>
    <w:p w14:paraId="0A2AE11A" w14:textId="24ABF6DA" w:rsidR="005B30A8" w:rsidRDefault="005B30A8" w:rsidP="005B30A8">
      <w:pPr>
        <w:pStyle w:val="Akapitzlist"/>
        <w:ind w:left="360"/>
        <w:rPr>
          <w:rFonts w:asciiTheme="minorHAnsi" w:hAnsiTheme="minorHAnsi" w:cstheme="minorHAnsi"/>
          <w:sz w:val="20"/>
        </w:rPr>
      </w:pPr>
      <w:r>
        <w:rPr>
          <w:rFonts w:asciiTheme="minorHAnsi" w:hAnsiTheme="minorHAnsi" w:cstheme="minorHAnsi"/>
          <w:sz w:val="20"/>
        </w:rPr>
        <w:t xml:space="preserve">- </w:t>
      </w:r>
      <w:r w:rsidRPr="005B30A8">
        <w:rPr>
          <w:rFonts w:asciiTheme="minorHAnsi" w:hAnsiTheme="minorHAnsi" w:cstheme="minorHAnsi"/>
          <w:sz w:val="20"/>
        </w:rPr>
        <w:t xml:space="preserve">Bramka </w:t>
      </w:r>
      <w:proofErr w:type="spellStart"/>
      <w:r w:rsidRPr="005B30A8">
        <w:rPr>
          <w:rFonts w:asciiTheme="minorHAnsi" w:hAnsiTheme="minorHAnsi" w:cstheme="minorHAnsi"/>
          <w:sz w:val="20"/>
        </w:rPr>
        <w:t>rozł</w:t>
      </w:r>
      <w:proofErr w:type="spellEnd"/>
      <w:r w:rsidRPr="005B30A8">
        <w:rPr>
          <w:rFonts w:asciiTheme="minorHAnsi" w:hAnsiTheme="minorHAnsi" w:cstheme="minorHAnsi"/>
          <w:sz w:val="20"/>
        </w:rPr>
        <w:t>. cz. elektryczna</w:t>
      </w:r>
    </w:p>
    <w:p w14:paraId="70DD6BFA" w14:textId="5D7FD457" w:rsidR="00E01422" w:rsidRPr="005B30A8" w:rsidRDefault="00E01422" w:rsidP="00E01422">
      <w:pPr>
        <w:pStyle w:val="Akapitzlist"/>
        <w:ind w:left="360"/>
        <w:rPr>
          <w:rFonts w:asciiTheme="minorHAnsi" w:hAnsiTheme="minorHAnsi" w:cstheme="minorHAnsi"/>
          <w:sz w:val="20"/>
        </w:rPr>
      </w:pPr>
      <w:r>
        <w:rPr>
          <w:rFonts w:asciiTheme="minorHAnsi" w:hAnsiTheme="minorHAnsi" w:cstheme="minorHAnsi"/>
          <w:sz w:val="20"/>
        </w:rPr>
        <w:t xml:space="preserve">- </w:t>
      </w:r>
      <w:r w:rsidRPr="005B30A8">
        <w:rPr>
          <w:rFonts w:asciiTheme="minorHAnsi" w:hAnsiTheme="minorHAnsi" w:cstheme="minorHAnsi"/>
          <w:sz w:val="20"/>
        </w:rPr>
        <w:t>Transformator</w:t>
      </w:r>
      <w:r>
        <w:rPr>
          <w:rFonts w:asciiTheme="minorHAnsi" w:hAnsiTheme="minorHAnsi" w:cstheme="minorHAnsi"/>
          <w:sz w:val="20"/>
        </w:rPr>
        <w:t>,</w:t>
      </w:r>
    </w:p>
    <w:p w14:paraId="7429C7D5" w14:textId="1FC0037A" w:rsidR="00E01422" w:rsidRPr="005B30A8" w:rsidRDefault="00E01422" w:rsidP="00E01422">
      <w:pPr>
        <w:pStyle w:val="Akapitzlist"/>
        <w:ind w:left="360"/>
        <w:rPr>
          <w:rFonts w:asciiTheme="minorHAnsi" w:hAnsiTheme="minorHAnsi" w:cstheme="minorHAnsi"/>
          <w:sz w:val="20"/>
        </w:rPr>
      </w:pPr>
      <w:r>
        <w:rPr>
          <w:rFonts w:asciiTheme="minorHAnsi" w:hAnsiTheme="minorHAnsi" w:cstheme="minorHAnsi"/>
          <w:sz w:val="20"/>
        </w:rPr>
        <w:t xml:space="preserve">- </w:t>
      </w:r>
      <w:r w:rsidRPr="005B30A8">
        <w:rPr>
          <w:rFonts w:asciiTheme="minorHAnsi" w:hAnsiTheme="minorHAnsi" w:cstheme="minorHAnsi"/>
          <w:sz w:val="20"/>
        </w:rPr>
        <w:t>Montaż transformatora</w:t>
      </w:r>
      <w:r>
        <w:rPr>
          <w:rFonts w:asciiTheme="minorHAnsi" w:hAnsiTheme="minorHAnsi" w:cstheme="minorHAnsi"/>
          <w:sz w:val="20"/>
        </w:rPr>
        <w:t>,</w:t>
      </w:r>
    </w:p>
    <w:p w14:paraId="44C9E206" w14:textId="1D0CA69C" w:rsidR="0090745C" w:rsidRDefault="009F6507" w:rsidP="009F6507">
      <w:pPr>
        <w:pStyle w:val="Zwykytekst"/>
        <w:spacing w:line="240" w:lineRule="auto"/>
        <w:ind w:firstLine="360"/>
        <w:rPr>
          <w:rFonts w:asciiTheme="minorHAnsi" w:hAnsiTheme="minorHAnsi" w:cstheme="minorHAnsi"/>
          <w:b/>
        </w:rPr>
      </w:pPr>
      <w:r w:rsidRPr="00830CDB">
        <w:rPr>
          <w:rFonts w:asciiTheme="minorHAnsi" w:hAnsiTheme="minorHAnsi" w:cstheme="minorHAnsi"/>
          <w:b/>
        </w:rPr>
        <w:t xml:space="preserve">Część </w:t>
      </w:r>
      <w:r>
        <w:rPr>
          <w:rFonts w:asciiTheme="minorHAnsi" w:hAnsiTheme="minorHAnsi" w:cstheme="minorHAnsi"/>
          <w:b/>
        </w:rPr>
        <w:t>3</w:t>
      </w:r>
      <w:r w:rsidRPr="00830CDB">
        <w:rPr>
          <w:rFonts w:asciiTheme="minorHAnsi" w:hAnsiTheme="minorHAnsi" w:cstheme="minorHAnsi"/>
          <w:b/>
        </w:rPr>
        <w:t xml:space="preserve"> </w:t>
      </w:r>
      <w:r w:rsidR="00DA65F6" w:rsidRPr="00856388">
        <w:rPr>
          <w:rFonts w:asciiTheme="minorHAnsi" w:hAnsiTheme="minorHAnsi" w:cstheme="minorHAnsi"/>
          <w:b/>
        </w:rPr>
        <w:t>Wodzisław ul. Sobieskiego 9 dz. 269</w:t>
      </w:r>
      <w:r w:rsidR="0090745C" w:rsidRPr="00830CDB">
        <w:rPr>
          <w:rFonts w:asciiTheme="minorHAnsi" w:hAnsiTheme="minorHAnsi" w:cstheme="minorHAnsi"/>
          <w:b/>
        </w:rPr>
        <w:t>.</w:t>
      </w:r>
    </w:p>
    <w:p w14:paraId="6E5F756E" w14:textId="77777777" w:rsidR="005B30A8" w:rsidRPr="005B30A8" w:rsidRDefault="0090745C" w:rsidP="005B30A8">
      <w:pPr>
        <w:pStyle w:val="Akapitzlist"/>
        <w:ind w:left="360"/>
        <w:rPr>
          <w:rFonts w:asciiTheme="minorHAnsi" w:hAnsiTheme="minorHAnsi" w:cstheme="minorHAnsi"/>
          <w:sz w:val="20"/>
        </w:rPr>
      </w:pPr>
      <w:r w:rsidRPr="00E83F9D">
        <w:rPr>
          <w:rFonts w:asciiTheme="minorHAnsi" w:hAnsiTheme="minorHAnsi" w:cstheme="minorHAnsi"/>
          <w:sz w:val="20"/>
        </w:rPr>
        <w:t xml:space="preserve">- </w:t>
      </w:r>
      <w:r w:rsidR="005B30A8" w:rsidRPr="005B30A8">
        <w:rPr>
          <w:rFonts w:asciiTheme="minorHAnsi" w:hAnsiTheme="minorHAnsi" w:cstheme="minorHAnsi"/>
          <w:sz w:val="20"/>
        </w:rPr>
        <w:t xml:space="preserve">Linie kablowe </w:t>
      </w:r>
      <w:proofErr w:type="spellStart"/>
      <w:r w:rsidR="005B30A8" w:rsidRPr="005B30A8">
        <w:rPr>
          <w:rFonts w:asciiTheme="minorHAnsi" w:hAnsiTheme="minorHAnsi" w:cstheme="minorHAnsi"/>
          <w:sz w:val="20"/>
        </w:rPr>
        <w:t>nN</w:t>
      </w:r>
      <w:proofErr w:type="spellEnd"/>
    </w:p>
    <w:p w14:paraId="5F28F5AB" w14:textId="67ED9FF9" w:rsidR="005B30A8" w:rsidRDefault="005B30A8" w:rsidP="005B30A8">
      <w:pPr>
        <w:pStyle w:val="Akapitzlist"/>
        <w:ind w:left="360"/>
        <w:rPr>
          <w:rFonts w:asciiTheme="minorHAnsi" w:hAnsiTheme="minorHAnsi" w:cstheme="minorHAnsi"/>
          <w:sz w:val="20"/>
        </w:rPr>
      </w:pPr>
      <w:r>
        <w:rPr>
          <w:rFonts w:asciiTheme="minorHAnsi" w:hAnsiTheme="minorHAnsi" w:cstheme="minorHAnsi"/>
          <w:sz w:val="20"/>
        </w:rPr>
        <w:t>- Złą</w:t>
      </w:r>
      <w:r w:rsidRPr="005B30A8">
        <w:rPr>
          <w:rFonts w:asciiTheme="minorHAnsi" w:hAnsiTheme="minorHAnsi" w:cstheme="minorHAnsi"/>
          <w:sz w:val="20"/>
        </w:rPr>
        <w:t xml:space="preserve">cza kablowe </w:t>
      </w:r>
    </w:p>
    <w:p w14:paraId="4CD7EE17" w14:textId="24638545" w:rsidR="00DA65F6" w:rsidRPr="005B30A8" w:rsidRDefault="00DA65F6" w:rsidP="005B30A8">
      <w:pPr>
        <w:pStyle w:val="Akapitzlist"/>
        <w:ind w:left="360"/>
        <w:rPr>
          <w:rFonts w:asciiTheme="minorHAnsi" w:hAnsiTheme="minorHAnsi" w:cstheme="minorHAnsi"/>
          <w:sz w:val="20"/>
        </w:rPr>
      </w:pPr>
      <w:r>
        <w:rPr>
          <w:rFonts w:asciiTheme="minorHAnsi" w:hAnsiTheme="minorHAnsi" w:cstheme="minorHAnsi"/>
          <w:sz w:val="20"/>
        </w:rPr>
        <w:t>- Przekładniki prądowe</w:t>
      </w:r>
    </w:p>
    <w:p w14:paraId="416592F0" w14:textId="6BF25993" w:rsidR="005B30A8" w:rsidRPr="005B30A8" w:rsidRDefault="005B30A8" w:rsidP="005B30A8">
      <w:pPr>
        <w:pStyle w:val="Akapitzlist"/>
        <w:ind w:left="360"/>
        <w:rPr>
          <w:rFonts w:asciiTheme="minorHAnsi" w:hAnsiTheme="minorHAnsi" w:cstheme="minorHAnsi"/>
          <w:sz w:val="20"/>
        </w:rPr>
      </w:pPr>
      <w:r>
        <w:rPr>
          <w:rFonts w:asciiTheme="minorHAnsi" w:hAnsiTheme="minorHAnsi" w:cstheme="minorHAnsi"/>
          <w:sz w:val="20"/>
        </w:rPr>
        <w:t xml:space="preserve">- </w:t>
      </w:r>
      <w:r w:rsidRPr="005B30A8">
        <w:rPr>
          <w:rFonts w:asciiTheme="minorHAnsi" w:hAnsiTheme="minorHAnsi" w:cstheme="minorHAnsi"/>
          <w:sz w:val="20"/>
        </w:rPr>
        <w:t>Transformator</w:t>
      </w:r>
    </w:p>
    <w:p w14:paraId="35DEC089" w14:textId="77777777" w:rsidR="005B30A8" w:rsidRDefault="005B30A8" w:rsidP="005B30A8">
      <w:pPr>
        <w:pStyle w:val="Akapitzlist"/>
        <w:ind w:left="360"/>
        <w:rPr>
          <w:rFonts w:asciiTheme="minorHAnsi" w:hAnsiTheme="minorHAnsi" w:cstheme="minorHAnsi"/>
          <w:sz w:val="20"/>
        </w:rPr>
      </w:pPr>
      <w:r>
        <w:rPr>
          <w:rFonts w:asciiTheme="minorHAnsi" w:hAnsiTheme="minorHAnsi" w:cstheme="minorHAnsi"/>
          <w:sz w:val="20"/>
        </w:rPr>
        <w:t xml:space="preserve">- </w:t>
      </w:r>
      <w:r w:rsidRPr="005B30A8">
        <w:rPr>
          <w:rFonts w:asciiTheme="minorHAnsi" w:hAnsiTheme="minorHAnsi" w:cstheme="minorHAnsi"/>
          <w:sz w:val="20"/>
        </w:rPr>
        <w:t>Montaż transformatora</w:t>
      </w:r>
    </w:p>
    <w:p w14:paraId="216CE767" w14:textId="798B6D16" w:rsidR="009F6507" w:rsidRPr="005B30A8" w:rsidRDefault="009F6507" w:rsidP="005B30A8">
      <w:pPr>
        <w:pStyle w:val="Akapitzlist"/>
        <w:ind w:left="360"/>
        <w:rPr>
          <w:rFonts w:asciiTheme="minorHAnsi" w:hAnsiTheme="minorHAnsi" w:cstheme="minorHAnsi"/>
          <w:b/>
          <w:sz w:val="20"/>
        </w:rPr>
      </w:pPr>
      <w:r w:rsidRPr="005B30A8">
        <w:rPr>
          <w:rFonts w:asciiTheme="minorHAnsi" w:hAnsiTheme="minorHAnsi" w:cstheme="minorHAnsi"/>
          <w:b/>
          <w:sz w:val="20"/>
        </w:rPr>
        <w:t xml:space="preserve">Część 4 </w:t>
      </w:r>
      <w:r w:rsidR="00DA65F6" w:rsidRPr="00856388">
        <w:rPr>
          <w:rFonts w:asciiTheme="minorHAnsi" w:hAnsiTheme="minorHAnsi" w:cstheme="minorHAnsi"/>
          <w:b/>
          <w:sz w:val="20"/>
        </w:rPr>
        <w:t>Starochęciny dz. 134/5, 134/7, 134/9, 134/27</w:t>
      </w:r>
      <w:r w:rsidRPr="005B30A8">
        <w:rPr>
          <w:rFonts w:asciiTheme="minorHAnsi" w:hAnsiTheme="minorHAnsi" w:cstheme="minorHAnsi"/>
          <w:b/>
          <w:sz w:val="20"/>
        </w:rPr>
        <w:t>.</w:t>
      </w:r>
    </w:p>
    <w:p w14:paraId="2341D73F" w14:textId="77777777" w:rsidR="005B30A8" w:rsidRPr="005B30A8" w:rsidRDefault="009F6507" w:rsidP="005B30A8">
      <w:pPr>
        <w:pStyle w:val="Akapitzlist"/>
        <w:ind w:left="360"/>
        <w:rPr>
          <w:rFonts w:asciiTheme="minorHAnsi" w:hAnsiTheme="minorHAnsi" w:cstheme="minorHAnsi"/>
          <w:sz w:val="20"/>
        </w:rPr>
      </w:pPr>
      <w:r w:rsidRPr="00E83F9D">
        <w:rPr>
          <w:rFonts w:asciiTheme="minorHAnsi" w:hAnsiTheme="minorHAnsi" w:cstheme="minorHAnsi"/>
          <w:sz w:val="20"/>
        </w:rPr>
        <w:t xml:space="preserve">- </w:t>
      </w:r>
      <w:r w:rsidR="005B30A8" w:rsidRPr="005B30A8">
        <w:rPr>
          <w:rFonts w:asciiTheme="minorHAnsi" w:hAnsiTheme="minorHAnsi" w:cstheme="minorHAnsi"/>
          <w:sz w:val="20"/>
        </w:rPr>
        <w:t>Linie napowietrzna SN</w:t>
      </w:r>
    </w:p>
    <w:p w14:paraId="2FEB62E1" w14:textId="7728F6D7" w:rsidR="005B30A8" w:rsidRPr="005B30A8" w:rsidRDefault="005B30A8" w:rsidP="005B30A8">
      <w:pPr>
        <w:pStyle w:val="Akapitzlist"/>
        <w:ind w:left="360"/>
        <w:rPr>
          <w:rFonts w:asciiTheme="minorHAnsi" w:hAnsiTheme="minorHAnsi" w:cstheme="minorHAnsi"/>
          <w:sz w:val="20"/>
        </w:rPr>
      </w:pPr>
      <w:r>
        <w:rPr>
          <w:rFonts w:asciiTheme="minorHAnsi" w:hAnsiTheme="minorHAnsi" w:cstheme="minorHAnsi"/>
          <w:sz w:val="20"/>
        </w:rPr>
        <w:t xml:space="preserve">- </w:t>
      </w:r>
      <w:r w:rsidRPr="005B30A8">
        <w:rPr>
          <w:rFonts w:asciiTheme="minorHAnsi" w:hAnsiTheme="minorHAnsi" w:cstheme="minorHAnsi"/>
          <w:sz w:val="20"/>
        </w:rPr>
        <w:t xml:space="preserve">Linie kablowe </w:t>
      </w:r>
      <w:proofErr w:type="spellStart"/>
      <w:r w:rsidRPr="005B30A8">
        <w:rPr>
          <w:rFonts w:asciiTheme="minorHAnsi" w:hAnsiTheme="minorHAnsi" w:cstheme="minorHAnsi"/>
          <w:sz w:val="20"/>
        </w:rPr>
        <w:t>nN</w:t>
      </w:r>
      <w:proofErr w:type="spellEnd"/>
    </w:p>
    <w:p w14:paraId="743D2727" w14:textId="1A991313" w:rsidR="005B30A8" w:rsidRPr="005B30A8" w:rsidRDefault="005B30A8" w:rsidP="005B30A8">
      <w:pPr>
        <w:pStyle w:val="Akapitzlist"/>
        <w:ind w:left="360"/>
        <w:rPr>
          <w:rFonts w:asciiTheme="minorHAnsi" w:hAnsiTheme="minorHAnsi" w:cstheme="minorHAnsi"/>
          <w:sz w:val="20"/>
        </w:rPr>
      </w:pPr>
      <w:r>
        <w:rPr>
          <w:rFonts w:asciiTheme="minorHAnsi" w:hAnsiTheme="minorHAnsi" w:cstheme="minorHAnsi"/>
          <w:sz w:val="20"/>
        </w:rPr>
        <w:t xml:space="preserve">- </w:t>
      </w:r>
      <w:r w:rsidRPr="005B30A8">
        <w:rPr>
          <w:rFonts w:asciiTheme="minorHAnsi" w:hAnsiTheme="minorHAnsi" w:cstheme="minorHAnsi"/>
          <w:sz w:val="20"/>
        </w:rPr>
        <w:t>Zł</w:t>
      </w:r>
      <w:r>
        <w:rPr>
          <w:rFonts w:asciiTheme="minorHAnsi" w:hAnsiTheme="minorHAnsi" w:cstheme="minorHAnsi"/>
          <w:sz w:val="20"/>
        </w:rPr>
        <w:t>ą</w:t>
      </w:r>
      <w:r w:rsidRPr="005B30A8">
        <w:rPr>
          <w:rFonts w:asciiTheme="minorHAnsi" w:hAnsiTheme="minorHAnsi" w:cstheme="minorHAnsi"/>
          <w:sz w:val="20"/>
        </w:rPr>
        <w:t xml:space="preserve">cza kablowe </w:t>
      </w:r>
      <w:proofErr w:type="spellStart"/>
      <w:r w:rsidRPr="005B30A8">
        <w:rPr>
          <w:rFonts w:asciiTheme="minorHAnsi" w:hAnsiTheme="minorHAnsi" w:cstheme="minorHAnsi"/>
          <w:sz w:val="20"/>
        </w:rPr>
        <w:t>nN</w:t>
      </w:r>
      <w:proofErr w:type="spellEnd"/>
    </w:p>
    <w:p w14:paraId="69140611" w14:textId="09AB0DEA" w:rsidR="005B30A8" w:rsidRPr="005B30A8" w:rsidRDefault="005B30A8" w:rsidP="005B30A8">
      <w:pPr>
        <w:pStyle w:val="Akapitzlist"/>
        <w:ind w:left="360"/>
        <w:rPr>
          <w:rFonts w:asciiTheme="minorHAnsi" w:hAnsiTheme="minorHAnsi" w:cstheme="minorHAnsi"/>
          <w:sz w:val="20"/>
        </w:rPr>
      </w:pPr>
      <w:r>
        <w:rPr>
          <w:rFonts w:asciiTheme="minorHAnsi" w:hAnsiTheme="minorHAnsi" w:cstheme="minorHAnsi"/>
          <w:sz w:val="20"/>
        </w:rPr>
        <w:t xml:space="preserve">- </w:t>
      </w:r>
      <w:r w:rsidRPr="005B30A8">
        <w:rPr>
          <w:rFonts w:asciiTheme="minorHAnsi" w:hAnsiTheme="minorHAnsi" w:cstheme="minorHAnsi"/>
          <w:sz w:val="20"/>
        </w:rPr>
        <w:t>Stacj</w:t>
      </w:r>
      <w:r w:rsidR="00E01422">
        <w:rPr>
          <w:rFonts w:asciiTheme="minorHAnsi" w:hAnsiTheme="minorHAnsi" w:cstheme="minorHAnsi"/>
          <w:sz w:val="20"/>
        </w:rPr>
        <w:t>a</w:t>
      </w:r>
      <w:r w:rsidRPr="005B30A8">
        <w:rPr>
          <w:rFonts w:asciiTheme="minorHAnsi" w:hAnsiTheme="minorHAnsi" w:cstheme="minorHAnsi"/>
          <w:sz w:val="20"/>
        </w:rPr>
        <w:t xml:space="preserve"> słupowe SN/</w:t>
      </w:r>
      <w:proofErr w:type="spellStart"/>
      <w:r w:rsidRPr="005B30A8">
        <w:rPr>
          <w:rFonts w:asciiTheme="minorHAnsi" w:hAnsiTheme="minorHAnsi" w:cstheme="minorHAnsi"/>
          <w:sz w:val="20"/>
        </w:rPr>
        <w:t>nN</w:t>
      </w:r>
      <w:proofErr w:type="spellEnd"/>
      <w:r w:rsidRPr="005B30A8">
        <w:rPr>
          <w:rFonts w:asciiTheme="minorHAnsi" w:hAnsiTheme="minorHAnsi" w:cstheme="minorHAnsi"/>
          <w:sz w:val="20"/>
        </w:rPr>
        <w:t xml:space="preserve"> cz. konstrukcyjna</w:t>
      </w:r>
    </w:p>
    <w:p w14:paraId="4039A09A" w14:textId="227A6B8B" w:rsidR="005B30A8" w:rsidRPr="005B30A8" w:rsidRDefault="005B30A8" w:rsidP="005B30A8">
      <w:pPr>
        <w:pStyle w:val="Akapitzlist"/>
        <w:ind w:left="360"/>
        <w:rPr>
          <w:rFonts w:asciiTheme="minorHAnsi" w:hAnsiTheme="minorHAnsi" w:cstheme="minorHAnsi"/>
          <w:sz w:val="20"/>
        </w:rPr>
      </w:pPr>
      <w:r>
        <w:rPr>
          <w:rFonts w:asciiTheme="minorHAnsi" w:hAnsiTheme="minorHAnsi" w:cstheme="minorHAnsi"/>
          <w:sz w:val="20"/>
        </w:rPr>
        <w:t xml:space="preserve">- </w:t>
      </w:r>
      <w:r w:rsidRPr="005B30A8">
        <w:rPr>
          <w:rFonts w:asciiTheme="minorHAnsi" w:hAnsiTheme="minorHAnsi" w:cstheme="minorHAnsi"/>
          <w:sz w:val="20"/>
        </w:rPr>
        <w:t>Stacj</w:t>
      </w:r>
      <w:r w:rsidR="00E01422">
        <w:rPr>
          <w:rFonts w:asciiTheme="minorHAnsi" w:hAnsiTheme="minorHAnsi" w:cstheme="minorHAnsi"/>
          <w:sz w:val="20"/>
        </w:rPr>
        <w:t>a</w:t>
      </w:r>
      <w:r w:rsidRPr="005B30A8">
        <w:rPr>
          <w:rFonts w:asciiTheme="minorHAnsi" w:hAnsiTheme="minorHAnsi" w:cstheme="minorHAnsi"/>
          <w:sz w:val="20"/>
        </w:rPr>
        <w:t xml:space="preserve"> słupowe SN/</w:t>
      </w:r>
      <w:proofErr w:type="spellStart"/>
      <w:r w:rsidRPr="005B30A8">
        <w:rPr>
          <w:rFonts w:asciiTheme="minorHAnsi" w:hAnsiTheme="minorHAnsi" w:cstheme="minorHAnsi"/>
          <w:sz w:val="20"/>
        </w:rPr>
        <w:t>nN</w:t>
      </w:r>
      <w:proofErr w:type="spellEnd"/>
      <w:r w:rsidRPr="005B30A8">
        <w:rPr>
          <w:rFonts w:asciiTheme="minorHAnsi" w:hAnsiTheme="minorHAnsi" w:cstheme="minorHAnsi"/>
          <w:sz w:val="20"/>
        </w:rPr>
        <w:t xml:space="preserve"> cz. elektryczna</w:t>
      </w:r>
    </w:p>
    <w:p w14:paraId="7DD31965" w14:textId="63BFB9A0" w:rsidR="005B30A8" w:rsidRPr="005B30A8" w:rsidRDefault="005B30A8" w:rsidP="005B30A8">
      <w:pPr>
        <w:pStyle w:val="Akapitzlist"/>
        <w:ind w:left="360"/>
        <w:rPr>
          <w:rFonts w:asciiTheme="minorHAnsi" w:hAnsiTheme="minorHAnsi" w:cstheme="minorHAnsi"/>
          <w:sz w:val="20"/>
        </w:rPr>
      </w:pPr>
      <w:r>
        <w:rPr>
          <w:rFonts w:asciiTheme="minorHAnsi" w:hAnsiTheme="minorHAnsi" w:cstheme="minorHAnsi"/>
          <w:sz w:val="20"/>
        </w:rPr>
        <w:t xml:space="preserve">- </w:t>
      </w:r>
      <w:r w:rsidRPr="005B30A8">
        <w:rPr>
          <w:rFonts w:asciiTheme="minorHAnsi" w:hAnsiTheme="minorHAnsi" w:cstheme="minorHAnsi"/>
          <w:sz w:val="20"/>
        </w:rPr>
        <w:t xml:space="preserve">Bramka </w:t>
      </w:r>
      <w:proofErr w:type="spellStart"/>
      <w:r w:rsidRPr="005B30A8">
        <w:rPr>
          <w:rFonts w:asciiTheme="minorHAnsi" w:hAnsiTheme="minorHAnsi" w:cstheme="minorHAnsi"/>
          <w:sz w:val="20"/>
        </w:rPr>
        <w:t>rozł</w:t>
      </w:r>
      <w:proofErr w:type="spellEnd"/>
      <w:r w:rsidRPr="005B30A8">
        <w:rPr>
          <w:rFonts w:asciiTheme="minorHAnsi" w:hAnsiTheme="minorHAnsi" w:cstheme="minorHAnsi"/>
          <w:sz w:val="20"/>
        </w:rPr>
        <w:t>. cz. konstrukcyjna</w:t>
      </w:r>
    </w:p>
    <w:p w14:paraId="268235A6" w14:textId="3E9F9E1D" w:rsidR="005B30A8" w:rsidRPr="005B30A8" w:rsidRDefault="005B30A8" w:rsidP="005B30A8">
      <w:pPr>
        <w:pStyle w:val="Akapitzlist"/>
        <w:ind w:left="360"/>
        <w:rPr>
          <w:rFonts w:asciiTheme="minorHAnsi" w:hAnsiTheme="minorHAnsi" w:cstheme="minorHAnsi"/>
          <w:sz w:val="20"/>
        </w:rPr>
      </w:pPr>
      <w:r>
        <w:rPr>
          <w:rFonts w:asciiTheme="minorHAnsi" w:hAnsiTheme="minorHAnsi" w:cstheme="minorHAnsi"/>
          <w:sz w:val="20"/>
        </w:rPr>
        <w:t xml:space="preserve">- </w:t>
      </w:r>
      <w:r w:rsidRPr="005B30A8">
        <w:rPr>
          <w:rFonts w:asciiTheme="minorHAnsi" w:hAnsiTheme="minorHAnsi" w:cstheme="minorHAnsi"/>
          <w:sz w:val="20"/>
        </w:rPr>
        <w:t xml:space="preserve">Bramka </w:t>
      </w:r>
      <w:proofErr w:type="spellStart"/>
      <w:r w:rsidRPr="005B30A8">
        <w:rPr>
          <w:rFonts w:asciiTheme="minorHAnsi" w:hAnsiTheme="minorHAnsi" w:cstheme="minorHAnsi"/>
          <w:sz w:val="20"/>
        </w:rPr>
        <w:t>rozł</w:t>
      </w:r>
      <w:proofErr w:type="spellEnd"/>
      <w:r w:rsidRPr="005B30A8">
        <w:rPr>
          <w:rFonts w:asciiTheme="minorHAnsi" w:hAnsiTheme="minorHAnsi" w:cstheme="minorHAnsi"/>
          <w:sz w:val="20"/>
        </w:rPr>
        <w:t>. cz. elektryczna</w:t>
      </w:r>
    </w:p>
    <w:p w14:paraId="6C50E1D1" w14:textId="3D8AF32C" w:rsidR="005B30A8" w:rsidRPr="005B30A8" w:rsidRDefault="005B30A8" w:rsidP="005B30A8">
      <w:pPr>
        <w:pStyle w:val="Akapitzlist"/>
        <w:ind w:left="360"/>
        <w:rPr>
          <w:rFonts w:asciiTheme="minorHAnsi" w:hAnsiTheme="minorHAnsi" w:cstheme="minorHAnsi"/>
          <w:sz w:val="20"/>
        </w:rPr>
      </w:pPr>
      <w:r>
        <w:rPr>
          <w:rFonts w:asciiTheme="minorHAnsi" w:hAnsiTheme="minorHAnsi" w:cstheme="minorHAnsi"/>
          <w:sz w:val="20"/>
        </w:rPr>
        <w:t xml:space="preserve">- </w:t>
      </w:r>
      <w:r w:rsidRPr="005B30A8">
        <w:rPr>
          <w:rFonts w:asciiTheme="minorHAnsi" w:hAnsiTheme="minorHAnsi" w:cstheme="minorHAnsi"/>
          <w:sz w:val="20"/>
        </w:rPr>
        <w:t>Transformator</w:t>
      </w:r>
    </w:p>
    <w:p w14:paraId="2BD08718" w14:textId="77777777" w:rsidR="005B30A8" w:rsidRDefault="005B30A8" w:rsidP="005B30A8">
      <w:pPr>
        <w:pStyle w:val="Akapitzlist"/>
        <w:ind w:left="360"/>
        <w:rPr>
          <w:rFonts w:asciiTheme="minorHAnsi" w:hAnsiTheme="minorHAnsi" w:cstheme="minorHAnsi"/>
          <w:sz w:val="20"/>
        </w:rPr>
      </w:pPr>
      <w:r>
        <w:rPr>
          <w:rFonts w:asciiTheme="minorHAnsi" w:hAnsiTheme="minorHAnsi" w:cstheme="minorHAnsi"/>
          <w:sz w:val="20"/>
        </w:rPr>
        <w:t xml:space="preserve">- </w:t>
      </w:r>
      <w:r w:rsidRPr="005B30A8">
        <w:rPr>
          <w:rFonts w:asciiTheme="minorHAnsi" w:hAnsiTheme="minorHAnsi" w:cstheme="minorHAnsi"/>
          <w:sz w:val="20"/>
        </w:rPr>
        <w:t>Montaż transformatora</w:t>
      </w:r>
    </w:p>
    <w:p w14:paraId="5FF1AF2A" w14:textId="1EF39F86" w:rsidR="009F6507" w:rsidRPr="005B30A8" w:rsidRDefault="009F6507" w:rsidP="005B30A8">
      <w:pPr>
        <w:pStyle w:val="Akapitzlist"/>
        <w:ind w:left="360"/>
        <w:rPr>
          <w:rFonts w:asciiTheme="minorHAnsi" w:hAnsiTheme="minorHAnsi" w:cstheme="minorHAnsi"/>
          <w:b/>
          <w:sz w:val="20"/>
        </w:rPr>
      </w:pPr>
      <w:r w:rsidRPr="005B30A8">
        <w:rPr>
          <w:rFonts w:asciiTheme="minorHAnsi" w:hAnsiTheme="minorHAnsi" w:cstheme="minorHAnsi"/>
          <w:b/>
          <w:sz w:val="20"/>
        </w:rPr>
        <w:t xml:space="preserve">Część 5 </w:t>
      </w:r>
      <w:r w:rsidR="00DA65F6" w:rsidRPr="00856388">
        <w:rPr>
          <w:rFonts w:asciiTheme="minorHAnsi" w:hAnsiTheme="minorHAnsi" w:cstheme="minorHAnsi"/>
          <w:b/>
          <w:sz w:val="20"/>
        </w:rPr>
        <w:t>Kielce ul. Miętowa dz. 1029/2</w:t>
      </w:r>
      <w:r w:rsidRPr="005B30A8">
        <w:rPr>
          <w:rFonts w:asciiTheme="minorHAnsi" w:hAnsiTheme="minorHAnsi" w:cstheme="minorHAnsi"/>
          <w:b/>
          <w:sz w:val="20"/>
        </w:rPr>
        <w:t>.</w:t>
      </w:r>
    </w:p>
    <w:p w14:paraId="4CE99F4A" w14:textId="195E66D4" w:rsidR="005B30A8" w:rsidRPr="005B30A8" w:rsidRDefault="005B30A8" w:rsidP="005B30A8">
      <w:pPr>
        <w:pStyle w:val="Akapitzlist"/>
        <w:ind w:left="360"/>
        <w:rPr>
          <w:rFonts w:asciiTheme="minorHAnsi" w:hAnsiTheme="minorHAnsi" w:cstheme="minorHAnsi"/>
          <w:sz w:val="20"/>
        </w:rPr>
      </w:pPr>
      <w:r>
        <w:rPr>
          <w:rFonts w:asciiTheme="minorHAnsi" w:hAnsiTheme="minorHAnsi" w:cstheme="minorHAnsi"/>
          <w:sz w:val="20"/>
        </w:rPr>
        <w:t xml:space="preserve">- </w:t>
      </w:r>
      <w:r w:rsidRPr="005B30A8">
        <w:rPr>
          <w:rFonts w:asciiTheme="minorHAnsi" w:hAnsiTheme="minorHAnsi" w:cstheme="minorHAnsi"/>
          <w:sz w:val="20"/>
        </w:rPr>
        <w:t xml:space="preserve">Linie kablowe </w:t>
      </w:r>
      <w:proofErr w:type="spellStart"/>
      <w:r w:rsidRPr="005B30A8">
        <w:rPr>
          <w:rFonts w:asciiTheme="minorHAnsi" w:hAnsiTheme="minorHAnsi" w:cstheme="minorHAnsi"/>
          <w:sz w:val="20"/>
        </w:rPr>
        <w:t>nN</w:t>
      </w:r>
      <w:proofErr w:type="spellEnd"/>
    </w:p>
    <w:p w14:paraId="3990AA35" w14:textId="25534BD4" w:rsidR="005B30A8" w:rsidRPr="005B30A8" w:rsidRDefault="005B30A8" w:rsidP="005B30A8">
      <w:pPr>
        <w:pStyle w:val="Akapitzlist"/>
        <w:ind w:left="360"/>
        <w:rPr>
          <w:rFonts w:asciiTheme="minorHAnsi" w:hAnsiTheme="minorHAnsi" w:cstheme="minorHAnsi"/>
          <w:sz w:val="20"/>
        </w:rPr>
      </w:pPr>
      <w:r>
        <w:rPr>
          <w:rFonts w:asciiTheme="minorHAnsi" w:hAnsiTheme="minorHAnsi" w:cstheme="minorHAnsi"/>
          <w:sz w:val="20"/>
        </w:rPr>
        <w:t xml:space="preserve">- </w:t>
      </w:r>
      <w:r w:rsidRPr="005B30A8">
        <w:rPr>
          <w:rFonts w:asciiTheme="minorHAnsi" w:hAnsiTheme="minorHAnsi" w:cstheme="minorHAnsi"/>
          <w:sz w:val="20"/>
        </w:rPr>
        <w:t>Zł</w:t>
      </w:r>
      <w:r w:rsidR="00E01422">
        <w:rPr>
          <w:rFonts w:asciiTheme="minorHAnsi" w:hAnsiTheme="minorHAnsi" w:cstheme="minorHAnsi"/>
          <w:sz w:val="20"/>
        </w:rPr>
        <w:t>ą</w:t>
      </w:r>
      <w:r w:rsidRPr="005B30A8">
        <w:rPr>
          <w:rFonts w:asciiTheme="minorHAnsi" w:hAnsiTheme="minorHAnsi" w:cstheme="minorHAnsi"/>
          <w:sz w:val="20"/>
        </w:rPr>
        <w:t xml:space="preserve">cza kablowe </w:t>
      </w:r>
      <w:proofErr w:type="spellStart"/>
      <w:r w:rsidRPr="005B30A8">
        <w:rPr>
          <w:rFonts w:asciiTheme="minorHAnsi" w:hAnsiTheme="minorHAnsi" w:cstheme="minorHAnsi"/>
          <w:sz w:val="20"/>
        </w:rPr>
        <w:t>nN</w:t>
      </w:r>
      <w:proofErr w:type="spellEnd"/>
    </w:p>
    <w:p w14:paraId="39A15F9D" w14:textId="6F0A09AF" w:rsidR="005B30A8" w:rsidRPr="005B30A8" w:rsidRDefault="005B30A8" w:rsidP="005B30A8">
      <w:pPr>
        <w:pStyle w:val="Akapitzlist"/>
        <w:ind w:left="360"/>
        <w:rPr>
          <w:rFonts w:asciiTheme="minorHAnsi" w:hAnsiTheme="minorHAnsi" w:cstheme="minorHAnsi"/>
          <w:sz w:val="20"/>
        </w:rPr>
      </w:pPr>
      <w:r>
        <w:rPr>
          <w:rFonts w:asciiTheme="minorHAnsi" w:hAnsiTheme="minorHAnsi" w:cstheme="minorHAnsi"/>
          <w:sz w:val="20"/>
        </w:rPr>
        <w:t xml:space="preserve">- </w:t>
      </w:r>
      <w:r w:rsidRPr="005B30A8">
        <w:rPr>
          <w:rFonts w:asciiTheme="minorHAnsi" w:hAnsiTheme="minorHAnsi" w:cstheme="minorHAnsi"/>
          <w:sz w:val="20"/>
        </w:rPr>
        <w:t>Transformator</w:t>
      </w:r>
    </w:p>
    <w:p w14:paraId="4011497C" w14:textId="77777777" w:rsidR="005B30A8" w:rsidRDefault="005B30A8" w:rsidP="005B30A8">
      <w:pPr>
        <w:pStyle w:val="Akapitzlist"/>
        <w:ind w:left="360"/>
        <w:rPr>
          <w:rFonts w:asciiTheme="minorHAnsi" w:hAnsiTheme="minorHAnsi" w:cstheme="minorHAnsi"/>
          <w:sz w:val="20"/>
        </w:rPr>
      </w:pPr>
      <w:r>
        <w:rPr>
          <w:rFonts w:asciiTheme="minorHAnsi" w:hAnsiTheme="minorHAnsi" w:cstheme="minorHAnsi"/>
          <w:sz w:val="20"/>
        </w:rPr>
        <w:t xml:space="preserve">- </w:t>
      </w:r>
      <w:r w:rsidRPr="005B30A8">
        <w:rPr>
          <w:rFonts w:asciiTheme="minorHAnsi" w:hAnsiTheme="minorHAnsi" w:cstheme="minorHAnsi"/>
          <w:sz w:val="20"/>
        </w:rPr>
        <w:t>Montaż transformatora</w:t>
      </w:r>
    </w:p>
    <w:p w14:paraId="702D2920" w14:textId="1325D293" w:rsidR="009F6507" w:rsidRPr="00E01422" w:rsidRDefault="009F6507" w:rsidP="005B30A8">
      <w:pPr>
        <w:pStyle w:val="Akapitzlist"/>
        <w:ind w:left="360"/>
        <w:rPr>
          <w:rFonts w:asciiTheme="minorHAnsi" w:hAnsiTheme="minorHAnsi" w:cstheme="minorHAnsi"/>
          <w:b/>
          <w:sz w:val="20"/>
        </w:rPr>
      </w:pPr>
      <w:r w:rsidRPr="00E01422">
        <w:rPr>
          <w:rFonts w:asciiTheme="minorHAnsi" w:hAnsiTheme="minorHAnsi" w:cstheme="minorHAnsi"/>
          <w:b/>
          <w:sz w:val="20"/>
        </w:rPr>
        <w:t xml:space="preserve">Część 6 </w:t>
      </w:r>
      <w:r w:rsidR="00DA65F6" w:rsidRPr="00856388">
        <w:rPr>
          <w:rFonts w:asciiTheme="minorHAnsi" w:hAnsiTheme="minorHAnsi" w:cstheme="minorHAnsi"/>
          <w:b/>
          <w:sz w:val="20"/>
        </w:rPr>
        <w:t>Wincentów dz. 178/4-10</w:t>
      </w:r>
      <w:r w:rsidRPr="00E01422">
        <w:rPr>
          <w:rFonts w:asciiTheme="minorHAnsi" w:hAnsiTheme="minorHAnsi" w:cstheme="minorHAnsi"/>
          <w:b/>
          <w:sz w:val="20"/>
        </w:rPr>
        <w:t>.</w:t>
      </w:r>
    </w:p>
    <w:p w14:paraId="35DE3BA0" w14:textId="77777777" w:rsidR="009F6507" w:rsidRDefault="009F6507" w:rsidP="009F6507">
      <w:pPr>
        <w:pStyle w:val="Akapitzlist"/>
        <w:ind w:left="360"/>
        <w:rPr>
          <w:rFonts w:asciiTheme="minorHAnsi" w:hAnsiTheme="minorHAnsi" w:cstheme="minorHAnsi"/>
          <w:sz w:val="20"/>
        </w:rPr>
      </w:pPr>
      <w:r>
        <w:rPr>
          <w:rFonts w:asciiTheme="minorHAnsi" w:hAnsiTheme="minorHAnsi" w:cstheme="minorHAnsi"/>
          <w:sz w:val="20"/>
        </w:rPr>
        <w:t xml:space="preserve">- Linia kablowa </w:t>
      </w:r>
      <w:proofErr w:type="spellStart"/>
      <w:r>
        <w:rPr>
          <w:rFonts w:asciiTheme="minorHAnsi" w:hAnsiTheme="minorHAnsi" w:cstheme="minorHAnsi"/>
          <w:sz w:val="20"/>
        </w:rPr>
        <w:t>nN</w:t>
      </w:r>
      <w:proofErr w:type="spellEnd"/>
      <w:r>
        <w:rPr>
          <w:rFonts w:asciiTheme="minorHAnsi" w:hAnsiTheme="minorHAnsi" w:cstheme="minorHAnsi"/>
          <w:sz w:val="20"/>
        </w:rPr>
        <w:t>,</w:t>
      </w:r>
    </w:p>
    <w:p w14:paraId="27BA8DDB" w14:textId="79137645" w:rsidR="00DA65F6" w:rsidRDefault="00DA65F6" w:rsidP="009F6507">
      <w:pPr>
        <w:pStyle w:val="Akapitzlist"/>
        <w:ind w:left="360"/>
        <w:rPr>
          <w:rFonts w:asciiTheme="minorHAnsi" w:hAnsiTheme="minorHAnsi" w:cstheme="minorHAnsi"/>
          <w:sz w:val="20"/>
        </w:rPr>
      </w:pPr>
      <w:r>
        <w:rPr>
          <w:rFonts w:asciiTheme="minorHAnsi" w:hAnsiTheme="minorHAnsi" w:cstheme="minorHAnsi"/>
          <w:sz w:val="20"/>
        </w:rPr>
        <w:t xml:space="preserve">- Linie napowietrzne </w:t>
      </w:r>
      <w:proofErr w:type="spellStart"/>
      <w:r>
        <w:rPr>
          <w:rFonts w:asciiTheme="minorHAnsi" w:hAnsiTheme="minorHAnsi" w:cstheme="minorHAnsi"/>
          <w:sz w:val="20"/>
        </w:rPr>
        <w:t>nN</w:t>
      </w:r>
      <w:proofErr w:type="spellEnd"/>
      <w:r>
        <w:rPr>
          <w:rFonts w:asciiTheme="minorHAnsi" w:hAnsiTheme="minorHAnsi" w:cstheme="minorHAnsi"/>
          <w:sz w:val="20"/>
        </w:rPr>
        <w:t>,</w:t>
      </w:r>
    </w:p>
    <w:p w14:paraId="612F31D4" w14:textId="36295A82" w:rsidR="00DA65F6" w:rsidRPr="00E83F9D" w:rsidRDefault="00DA65F6" w:rsidP="009F6507">
      <w:pPr>
        <w:pStyle w:val="Akapitzlist"/>
        <w:ind w:left="360"/>
        <w:rPr>
          <w:rFonts w:asciiTheme="minorHAnsi" w:hAnsiTheme="minorHAnsi" w:cstheme="minorHAnsi"/>
          <w:sz w:val="20"/>
        </w:rPr>
      </w:pPr>
      <w:r>
        <w:rPr>
          <w:rFonts w:asciiTheme="minorHAnsi" w:hAnsiTheme="minorHAnsi" w:cstheme="minorHAnsi"/>
          <w:sz w:val="20"/>
        </w:rPr>
        <w:t xml:space="preserve">- Złącza kablowe </w:t>
      </w:r>
      <w:proofErr w:type="spellStart"/>
      <w:r>
        <w:rPr>
          <w:rFonts w:asciiTheme="minorHAnsi" w:hAnsiTheme="minorHAnsi" w:cstheme="minorHAnsi"/>
          <w:sz w:val="20"/>
        </w:rPr>
        <w:t>nN.</w:t>
      </w:r>
      <w:proofErr w:type="spellEnd"/>
    </w:p>
    <w:p w14:paraId="6AE0CC39" w14:textId="4D1DA353" w:rsidR="000003A6" w:rsidRPr="00F3571C" w:rsidRDefault="000003A6" w:rsidP="00A352D7">
      <w:pPr>
        <w:ind w:left="397" w:firstLine="29"/>
        <w:rPr>
          <w:rFonts w:asciiTheme="minorHAnsi" w:hAnsiTheme="minorHAnsi" w:cstheme="minorHAnsi"/>
          <w:sz w:val="20"/>
        </w:rPr>
      </w:pPr>
      <w:r w:rsidRPr="00F3571C">
        <w:rPr>
          <w:rFonts w:asciiTheme="minorHAnsi" w:hAnsiTheme="minorHAnsi" w:cstheme="minorHAnsi"/>
          <w:b/>
          <w:sz w:val="20"/>
        </w:rPr>
        <w:t>Uwaga:</w:t>
      </w:r>
      <w:r w:rsidR="0078597D" w:rsidRPr="00F3571C">
        <w:rPr>
          <w:rFonts w:asciiTheme="minorHAnsi" w:hAnsiTheme="minorHAnsi" w:cstheme="minorHAnsi"/>
          <w:b/>
          <w:sz w:val="20"/>
        </w:rPr>
        <w:t xml:space="preserve"> </w:t>
      </w:r>
      <w:r w:rsidR="00F878CA">
        <w:rPr>
          <w:rFonts w:asciiTheme="minorHAnsi" w:hAnsiTheme="minorHAnsi" w:cstheme="minorHAnsi"/>
          <w:b/>
          <w:sz w:val="20"/>
        </w:rPr>
        <w:t>N</w:t>
      </w:r>
      <w:r w:rsidR="00F878CA" w:rsidRPr="00F3571C">
        <w:rPr>
          <w:rFonts w:asciiTheme="minorHAnsi" w:hAnsiTheme="minorHAnsi" w:cstheme="minorHAnsi"/>
          <w:b/>
          <w:sz w:val="20"/>
        </w:rPr>
        <w:t xml:space="preserve">ależy zastosować kabel </w:t>
      </w:r>
      <w:proofErr w:type="spellStart"/>
      <w:r w:rsidR="00F878CA" w:rsidRPr="00F3571C">
        <w:rPr>
          <w:rFonts w:asciiTheme="minorHAnsi" w:hAnsiTheme="minorHAnsi" w:cstheme="minorHAnsi"/>
          <w:b/>
          <w:sz w:val="20"/>
        </w:rPr>
        <w:t>XRUHAKXs</w:t>
      </w:r>
      <w:proofErr w:type="spellEnd"/>
      <w:r w:rsidR="00F878CA" w:rsidRPr="00F3571C">
        <w:rPr>
          <w:rFonts w:asciiTheme="minorHAnsi" w:hAnsiTheme="minorHAnsi" w:cstheme="minorHAnsi"/>
          <w:b/>
          <w:sz w:val="20"/>
        </w:rPr>
        <w:t xml:space="preserve"> z żyła powrotną o przekroju 25 mm²</w:t>
      </w:r>
      <w:r w:rsidR="00ED72ED" w:rsidRPr="00F3571C">
        <w:rPr>
          <w:rFonts w:asciiTheme="minorHAnsi" w:hAnsiTheme="minorHAnsi" w:cstheme="minorHAnsi"/>
          <w:b/>
          <w:sz w:val="20"/>
        </w:rPr>
        <w:t>. Wykonawca dostarcza transformator</w:t>
      </w:r>
    </w:p>
    <w:p w14:paraId="407E30C0" w14:textId="77777777" w:rsidR="00654733" w:rsidRPr="002D4D98" w:rsidRDefault="00654733" w:rsidP="00654733">
      <w:pPr>
        <w:ind w:firstLine="397"/>
        <w:contextualSpacing/>
        <w:rPr>
          <w:rFonts w:asciiTheme="minorHAnsi" w:hAnsiTheme="minorHAnsi" w:cs="Arial"/>
          <w:b/>
          <w:vanish/>
          <w:sz w:val="20"/>
        </w:rPr>
      </w:pPr>
    </w:p>
    <w:p w14:paraId="33D9EC76" w14:textId="77777777" w:rsidR="002D4D98" w:rsidRPr="002D4D98" w:rsidRDefault="002D4D98" w:rsidP="002D4D98">
      <w:pPr>
        <w:pStyle w:val="Akapitzlist"/>
        <w:numPr>
          <w:ilvl w:val="0"/>
          <w:numId w:val="17"/>
        </w:numPr>
        <w:spacing w:line="276" w:lineRule="auto"/>
        <w:contextualSpacing w:val="0"/>
        <w:rPr>
          <w:rFonts w:asciiTheme="minorHAnsi" w:hAnsiTheme="minorHAnsi" w:cs="Arial"/>
          <w:b/>
          <w:vanish/>
          <w:sz w:val="20"/>
        </w:rPr>
      </w:pPr>
    </w:p>
    <w:p w14:paraId="73A0539A" w14:textId="30AD026D" w:rsidR="00707EDE" w:rsidRDefault="002D4D98" w:rsidP="009949EA">
      <w:pPr>
        <w:spacing w:line="276" w:lineRule="auto"/>
        <w:ind w:left="397"/>
        <w:rPr>
          <w:rFonts w:asciiTheme="minorHAnsi" w:hAnsiTheme="minorHAnsi" w:cs="Arial"/>
          <w:b/>
          <w:sz w:val="20"/>
        </w:rPr>
      </w:pPr>
      <w:r w:rsidRPr="001E23FA">
        <w:rPr>
          <w:rFonts w:asciiTheme="minorHAnsi" w:hAnsiTheme="minorHAnsi" w:cs="Arial"/>
          <w:b/>
          <w:sz w:val="20"/>
        </w:rPr>
        <w:t>Oferta winna zawierać rozbicie ceny ofertowej  danej cz</w:t>
      </w:r>
      <w:r w:rsidR="00791B02" w:rsidRPr="001E23FA">
        <w:rPr>
          <w:rFonts w:asciiTheme="minorHAnsi" w:hAnsiTheme="minorHAnsi" w:cs="Arial"/>
          <w:b/>
          <w:sz w:val="20"/>
        </w:rPr>
        <w:t>ęści na pozycje  wskazane w p. 4</w:t>
      </w:r>
      <w:r w:rsidRPr="001E23FA">
        <w:rPr>
          <w:rFonts w:asciiTheme="minorHAnsi" w:hAnsiTheme="minorHAnsi" w:cs="Arial"/>
          <w:b/>
          <w:sz w:val="20"/>
        </w:rPr>
        <w:t xml:space="preserve"> w ujęciu kwotowym zgodnie z  harmonogramem rzeczowo-</w:t>
      </w:r>
      <w:r w:rsidR="001E6160">
        <w:rPr>
          <w:rFonts w:asciiTheme="minorHAnsi" w:hAnsiTheme="minorHAnsi" w:cs="Arial"/>
          <w:b/>
          <w:sz w:val="20"/>
        </w:rPr>
        <w:t xml:space="preserve">finansowym, </w:t>
      </w:r>
      <w:r w:rsidRPr="001E23FA">
        <w:rPr>
          <w:rFonts w:asciiTheme="minorHAnsi" w:hAnsiTheme="minorHAnsi" w:cs="Arial"/>
          <w:b/>
          <w:sz w:val="20"/>
        </w:rPr>
        <w:t>którego wzór jest załącznikiem</w:t>
      </w:r>
      <w:r w:rsidR="007B5449" w:rsidRPr="001E23FA">
        <w:rPr>
          <w:rFonts w:asciiTheme="minorHAnsi" w:hAnsiTheme="minorHAnsi" w:cs="Arial"/>
          <w:b/>
          <w:sz w:val="20"/>
        </w:rPr>
        <w:t xml:space="preserve"> 3A</w:t>
      </w:r>
      <w:r w:rsidRPr="001E23FA">
        <w:rPr>
          <w:rFonts w:asciiTheme="minorHAnsi" w:hAnsiTheme="minorHAnsi" w:cs="Arial"/>
          <w:b/>
          <w:sz w:val="20"/>
        </w:rPr>
        <w:t xml:space="preserve"> do SWZ.</w:t>
      </w:r>
    </w:p>
    <w:p w14:paraId="3F0E76C9" w14:textId="77777777" w:rsidR="009F73E0" w:rsidRPr="002D4D98" w:rsidRDefault="009F73E0" w:rsidP="00D92E7B">
      <w:pPr>
        <w:numPr>
          <w:ilvl w:val="0"/>
          <w:numId w:val="2"/>
        </w:numPr>
        <w:spacing w:before="120" w:after="120" w:line="240" w:lineRule="auto"/>
        <w:ind w:left="425" w:hanging="425"/>
        <w:jc w:val="left"/>
        <w:outlineLvl w:val="0"/>
        <w:rPr>
          <w:rFonts w:asciiTheme="minorHAnsi" w:hAnsiTheme="minorHAnsi" w:cstheme="minorHAnsi"/>
          <w:b/>
          <w:sz w:val="20"/>
        </w:rPr>
      </w:pPr>
      <w:r w:rsidRPr="002D4D98">
        <w:rPr>
          <w:rFonts w:asciiTheme="minorHAnsi" w:hAnsiTheme="minorHAnsi" w:cstheme="minorHAnsi"/>
          <w:b/>
          <w:sz w:val="20"/>
        </w:rPr>
        <w:t xml:space="preserve">Wytyczne w zakresie stosowania zamknięć typu Master </w:t>
      </w:r>
      <w:proofErr w:type="spellStart"/>
      <w:r w:rsidRPr="002D4D98">
        <w:rPr>
          <w:rFonts w:asciiTheme="minorHAnsi" w:hAnsiTheme="minorHAnsi" w:cstheme="minorHAnsi"/>
          <w:b/>
          <w:sz w:val="20"/>
        </w:rPr>
        <w:t>Key</w:t>
      </w:r>
      <w:proofErr w:type="spellEnd"/>
    </w:p>
    <w:p w14:paraId="28EFD4EA" w14:textId="77777777" w:rsidR="009F73E0" w:rsidRPr="002D4D98" w:rsidRDefault="009F73E0" w:rsidP="009F73E0">
      <w:pPr>
        <w:widowControl w:val="0"/>
        <w:tabs>
          <w:tab w:val="left" w:pos="5387"/>
        </w:tabs>
        <w:adjustRightInd w:val="0"/>
        <w:spacing w:before="120" w:line="300" w:lineRule="auto"/>
        <w:ind w:left="284" w:right="28"/>
        <w:textAlignment w:val="baseline"/>
        <w:rPr>
          <w:rFonts w:asciiTheme="minorHAnsi" w:hAnsiTheme="minorHAnsi" w:cstheme="minorHAnsi"/>
          <w:color w:val="000000"/>
          <w:sz w:val="20"/>
          <w:lang w:eastAsia="pl-PL"/>
        </w:rPr>
      </w:pPr>
      <w:r w:rsidRPr="002D4D98">
        <w:rPr>
          <w:rFonts w:asciiTheme="minorHAnsi" w:hAnsiTheme="minorHAnsi" w:cstheme="minorHAnsi"/>
          <w:color w:val="000000"/>
          <w:sz w:val="20"/>
          <w:lang w:eastAsia="pl-PL"/>
        </w:rPr>
        <w:t xml:space="preserve">Przy prowadzeniu prac obowiązkowo należy wszystkie obiekty wyposażać w system zamknięć, tzn. wkładki lub kłódki (w zależności od przyjętego rozwiązania technicznego) “Master </w:t>
      </w:r>
      <w:proofErr w:type="spellStart"/>
      <w:r w:rsidRPr="002D4D98">
        <w:rPr>
          <w:rFonts w:asciiTheme="minorHAnsi" w:hAnsiTheme="minorHAnsi" w:cstheme="minorHAnsi"/>
          <w:color w:val="000000"/>
          <w:sz w:val="20"/>
          <w:lang w:eastAsia="pl-PL"/>
        </w:rPr>
        <w:t>Key</w:t>
      </w:r>
      <w:proofErr w:type="spellEnd"/>
      <w:r w:rsidRPr="002D4D98">
        <w:rPr>
          <w:rFonts w:asciiTheme="minorHAnsi" w:hAnsiTheme="minorHAnsi" w:cstheme="minorHAnsi"/>
          <w:color w:val="000000"/>
          <w:sz w:val="20"/>
          <w:lang w:eastAsia="pl-PL"/>
        </w:rPr>
        <w:t xml:space="preserve">” (MK) firmy LOB Master </w:t>
      </w:r>
      <w:proofErr w:type="spellStart"/>
      <w:r w:rsidRPr="002D4D98">
        <w:rPr>
          <w:rFonts w:asciiTheme="minorHAnsi" w:hAnsiTheme="minorHAnsi" w:cstheme="minorHAnsi"/>
          <w:color w:val="000000"/>
          <w:sz w:val="20"/>
          <w:lang w:eastAsia="pl-PL"/>
        </w:rPr>
        <w:t>Key</w:t>
      </w:r>
      <w:proofErr w:type="spellEnd"/>
      <w:r w:rsidRPr="002D4D98">
        <w:rPr>
          <w:rFonts w:asciiTheme="minorHAnsi" w:hAnsiTheme="minorHAnsi" w:cstheme="minorHAnsi"/>
          <w:color w:val="000000"/>
          <w:sz w:val="20"/>
          <w:lang w:eastAsia="pl-PL"/>
        </w:rPr>
        <w:t xml:space="preserve"> Sp. z o. o. według poniższego schematu. </w:t>
      </w:r>
    </w:p>
    <w:p w14:paraId="13C7CAF6" w14:textId="77777777" w:rsidR="009F73E0" w:rsidRPr="002D4D98" w:rsidRDefault="009F73E0" w:rsidP="009F73E0">
      <w:pPr>
        <w:widowControl w:val="0"/>
        <w:numPr>
          <w:ilvl w:val="0"/>
          <w:numId w:val="9"/>
        </w:numPr>
        <w:adjustRightInd w:val="0"/>
        <w:spacing w:line="276" w:lineRule="auto"/>
        <w:ind w:left="709" w:right="28" w:hanging="425"/>
        <w:textAlignment w:val="baseline"/>
        <w:rPr>
          <w:rFonts w:asciiTheme="minorHAnsi" w:hAnsiTheme="minorHAnsi" w:cstheme="minorHAnsi"/>
          <w:sz w:val="20"/>
          <w:lang w:eastAsia="pl-PL"/>
        </w:rPr>
      </w:pPr>
      <w:r w:rsidRPr="002D4D98">
        <w:rPr>
          <w:rFonts w:asciiTheme="minorHAnsi" w:hAnsiTheme="minorHAnsi" w:cstheme="minorHAnsi"/>
          <w:b/>
          <w:sz w:val="20"/>
          <w:lang w:eastAsia="pl-PL"/>
        </w:rPr>
        <w:t>Poziom W1:</w:t>
      </w:r>
      <w:r w:rsidRPr="002D4D98">
        <w:rPr>
          <w:rFonts w:asciiTheme="minorHAnsi" w:hAnsiTheme="minorHAnsi" w:cstheme="minorHAnsi"/>
          <w:sz w:val="20"/>
          <w:lang w:eastAsia="pl-PL"/>
        </w:rPr>
        <w:t xml:space="preserve"> zamknięcia obiektów systemem MK zastosowane do pomieszczeń oraz urządzeń w stacjach </w:t>
      </w:r>
      <w:r w:rsidRPr="002D4D98">
        <w:rPr>
          <w:rFonts w:asciiTheme="minorHAnsi" w:hAnsiTheme="minorHAnsi" w:cstheme="minorHAnsi"/>
          <w:sz w:val="20"/>
          <w:lang w:eastAsia="pl-PL"/>
        </w:rPr>
        <w:lastRenderedPageBreak/>
        <w:t xml:space="preserve">110 </w:t>
      </w:r>
      <w:proofErr w:type="spellStart"/>
      <w:r w:rsidRPr="002D4D98">
        <w:rPr>
          <w:rFonts w:asciiTheme="minorHAnsi" w:hAnsiTheme="minorHAnsi" w:cstheme="minorHAnsi"/>
          <w:sz w:val="20"/>
          <w:lang w:eastAsia="pl-PL"/>
        </w:rPr>
        <w:t>kV</w:t>
      </w:r>
      <w:proofErr w:type="spellEnd"/>
      <w:r w:rsidRPr="002D4D98">
        <w:rPr>
          <w:rFonts w:asciiTheme="minorHAnsi" w:hAnsiTheme="minorHAnsi" w:cstheme="minorHAnsi"/>
          <w:sz w:val="20"/>
          <w:lang w:eastAsia="pl-PL"/>
        </w:rPr>
        <w:t xml:space="preserve"> oraz SN/SN, kolor kłódki: niebieski RAL 5015.</w:t>
      </w:r>
    </w:p>
    <w:p w14:paraId="72C1EA73" w14:textId="77777777" w:rsidR="009F73E0" w:rsidRPr="002D4D98" w:rsidRDefault="009F73E0" w:rsidP="009F73E0">
      <w:pPr>
        <w:widowControl w:val="0"/>
        <w:numPr>
          <w:ilvl w:val="0"/>
          <w:numId w:val="9"/>
        </w:numPr>
        <w:adjustRightInd w:val="0"/>
        <w:spacing w:line="276" w:lineRule="auto"/>
        <w:ind w:left="709" w:right="28" w:hanging="425"/>
        <w:textAlignment w:val="baseline"/>
        <w:rPr>
          <w:rFonts w:asciiTheme="minorHAnsi" w:hAnsiTheme="minorHAnsi" w:cstheme="minorHAnsi"/>
          <w:sz w:val="20"/>
          <w:lang w:eastAsia="pl-PL"/>
        </w:rPr>
      </w:pPr>
      <w:r w:rsidRPr="002D4D98">
        <w:rPr>
          <w:rFonts w:asciiTheme="minorHAnsi" w:hAnsiTheme="minorHAnsi" w:cstheme="minorHAnsi"/>
          <w:b/>
          <w:sz w:val="20"/>
          <w:lang w:eastAsia="pl-PL"/>
        </w:rPr>
        <w:t>Poziom W/O1:</w:t>
      </w:r>
      <w:r w:rsidRPr="002D4D98">
        <w:rPr>
          <w:rFonts w:asciiTheme="minorHAnsi" w:hAnsiTheme="minorHAnsi" w:cstheme="minorHAnsi"/>
          <w:sz w:val="20"/>
          <w:lang w:eastAsia="pl-PL"/>
        </w:rPr>
        <w:t xml:space="preserve"> zamknięcia obiektów współdzielonych systemu MK zastosowane do pomieszczeń oraz urządzeń w stacjach 110 </w:t>
      </w:r>
      <w:proofErr w:type="spellStart"/>
      <w:r w:rsidRPr="002D4D98">
        <w:rPr>
          <w:rFonts w:asciiTheme="minorHAnsi" w:hAnsiTheme="minorHAnsi" w:cstheme="minorHAnsi"/>
          <w:sz w:val="20"/>
          <w:lang w:eastAsia="pl-PL"/>
        </w:rPr>
        <w:t>kV</w:t>
      </w:r>
      <w:proofErr w:type="spellEnd"/>
      <w:r w:rsidRPr="002D4D98">
        <w:rPr>
          <w:rFonts w:asciiTheme="minorHAnsi" w:hAnsiTheme="minorHAnsi" w:cstheme="minorHAnsi"/>
          <w:sz w:val="20"/>
          <w:lang w:eastAsia="pl-PL"/>
        </w:rPr>
        <w:t xml:space="preserve"> oraz SN/SN, kolor kłódki: niebieski RAL 5015.</w:t>
      </w:r>
    </w:p>
    <w:p w14:paraId="144C28A1" w14:textId="77777777" w:rsidR="009F73E0" w:rsidRPr="002D4D98" w:rsidRDefault="009F73E0" w:rsidP="009F73E0">
      <w:pPr>
        <w:widowControl w:val="0"/>
        <w:numPr>
          <w:ilvl w:val="0"/>
          <w:numId w:val="9"/>
        </w:numPr>
        <w:adjustRightInd w:val="0"/>
        <w:spacing w:line="276" w:lineRule="auto"/>
        <w:ind w:left="709" w:right="28" w:hanging="425"/>
        <w:textAlignment w:val="baseline"/>
        <w:rPr>
          <w:rFonts w:asciiTheme="minorHAnsi" w:hAnsiTheme="minorHAnsi" w:cstheme="minorHAnsi"/>
          <w:sz w:val="20"/>
          <w:lang w:eastAsia="pl-PL"/>
        </w:rPr>
      </w:pPr>
      <w:r w:rsidRPr="002D4D98">
        <w:rPr>
          <w:rFonts w:asciiTheme="minorHAnsi" w:hAnsiTheme="minorHAnsi" w:cstheme="minorHAnsi"/>
          <w:b/>
          <w:sz w:val="20"/>
          <w:lang w:eastAsia="pl-PL"/>
        </w:rPr>
        <w:t>Poziom S1</w:t>
      </w:r>
      <w:r w:rsidRPr="002D4D98">
        <w:rPr>
          <w:rFonts w:asciiTheme="minorHAnsi" w:hAnsiTheme="minorHAnsi" w:cstheme="minorHAnsi"/>
          <w:sz w:val="20"/>
          <w:lang w:eastAsia="pl-PL"/>
        </w:rPr>
        <w:t>: zamknięcia systemu MK zastosowane w stacjach SN/</w:t>
      </w:r>
      <w:proofErr w:type="spellStart"/>
      <w:r w:rsidRPr="002D4D98">
        <w:rPr>
          <w:rFonts w:asciiTheme="minorHAnsi" w:hAnsiTheme="minorHAnsi" w:cstheme="minorHAnsi"/>
          <w:sz w:val="20"/>
          <w:lang w:eastAsia="pl-PL"/>
        </w:rPr>
        <w:t>nN</w:t>
      </w:r>
      <w:proofErr w:type="spellEnd"/>
      <w:r w:rsidRPr="002D4D98">
        <w:rPr>
          <w:rFonts w:asciiTheme="minorHAnsi" w:hAnsiTheme="minorHAnsi" w:cstheme="minorHAnsi"/>
          <w:sz w:val="20"/>
          <w:lang w:eastAsia="pl-PL"/>
        </w:rPr>
        <w:t>, złączach kablowych SN, łącznikach SN, kolor kłódki: czarny RAL 9005.</w:t>
      </w:r>
    </w:p>
    <w:p w14:paraId="48BF5CDD" w14:textId="77777777" w:rsidR="009F73E0" w:rsidRPr="002D4D98" w:rsidRDefault="009F73E0" w:rsidP="009F73E0">
      <w:pPr>
        <w:widowControl w:val="0"/>
        <w:numPr>
          <w:ilvl w:val="0"/>
          <w:numId w:val="9"/>
        </w:numPr>
        <w:adjustRightInd w:val="0"/>
        <w:spacing w:line="276" w:lineRule="auto"/>
        <w:ind w:left="709" w:right="28" w:hanging="425"/>
        <w:textAlignment w:val="baseline"/>
        <w:rPr>
          <w:rFonts w:asciiTheme="minorHAnsi" w:hAnsiTheme="minorHAnsi" w:cstheme="minorHAnsi"/>
          <w:sz w:val="20"/>
          <w:lang w:eastAsia="pl-PL"/>
        </w:rPr>
      </w:pPr>
      <w:r w:rsidRPr="002D4D98">
        <w:rPr>
          <w:rFonts w:asciiTheme="minorHAnsi" w:hAnsiTheme="minorHAnsi" w:cstheme="minorHAnsi"/>
          <w:b/>
          <w:sz w:val="20"/>
          <w:lang w:eastAsia="pl-PL"/>
        </w:rPr>
        <w:t>Poziom S/O1</w:t>
      </w:r>
      <w:r w:rsidRPr="002D4D98">
        <w:rPr>
          <w:rFonts w:asciiTheme="minorHAnsi" w:hAnsiTheme="minorHAnsi" w:cstheme="minorHAnsi"/>
          <w:sz w:val="20"/>
          <w:lang w:eastAsia="pl-PL"/>
        </w:rPr>
        <w:t>: zamknięcia obiektów współdzielonych systemu MK zastosowane w stacjach SN/</w:t>
      </w:r>
      <w:proofErr w:type="spellStart"/>
      <w:r w:rsidRPr="002D4D98">
        <w:rPr>
          <w:rFonts w:asciiTheme="minorHAnsi" w:hAnsiTheme="minorHAnsi" w:cstheme="minorHAnsi"/>
          <w:sz w:val="20"/>
          <w:lang w:eastAsia="pl-PL"/>
        </w:rPr>
        <w:t>nN</w:t>
      </w:r>
      <w:proofErr w:type="spellEnd"/>
      <w:r w:rsidRPr="002D4D98">
        <w:rPr>
          <w:rFonts w:asciiTheme="minorHAnsi" w:hAnsiTheme="minorHAnsi" w:cstheme="minorHAnsi"/>
          <w:sz w:val="20"/>
          <w:lang w:eastAsia="pl-PL"/>
        </w:rPr>
        <w:t>, złączach kablowych SN, łącznikach SN, kolor kłódki: czarny RAL 9005.</w:t>
      </w:r>
    </w:p>
    <w:p w14:paraId="705A62D9" w14:textId="77777777" w:rsidR="009F73E0" w:rsidRPr="002D4D98" w:rsidRDefault="009F73E0" w:rsidP="009F73E0">
      <w:pPr>
        <w:widowControl w:val="0"/>
        <w:numPr>
          <w:ilvl w:val="0"/>
          <w:numId w:val="9"/>
        </w:numPr>
        <w:adjustRightInd w:val="0"/>
        <w:spacing w:line="276" w:lineRule="auto"/>
        <w:ind w:left="709" w:right="28" w:hanging="425"/>
        <w:textAlignment w:val="baseline"/>
        <w:rPr>
          <w:rFonts w:asciiTheme="minorHAnsi" w:hAnsiTheme="minorHAnsi" w:cstheme="minorHAnsi"/>
          <w:sz w:val="20"/>
          <w:lang w:eastAsia="pl-PL"/>
        </w:rPr>
      </w:pPr>
      <w:r w:rsidRPr="002D4D98">
        <w:rPr>
          <w:rFonts w:asciiTheme="minorHAnsi" w:hAnsiTheme="minorHAnsi" w:cstheme="minorHAnsi"/>
          <w:b/>
          <w:sz w:val="20"/>
          <w:lang w:eastAsia="pl-PL"/>
        </w:rPr>
        <w:t>Poziom D1</w:t>
      </w:r>
      <w:r w:rsidRPr="002D4D98">
        <w:rPr>
          <w:rFonts w:asciiTheme="minorHAnsi" w:hAnsiTheme="minorHAnsi" w:cstheme="minorHAnsi"/>
          <w:sz w:val="20"/>
          <w:lang w:eastAsia="pl-PL"/>
        </w:rPr>
        <w:t xml:space="preserve">: zamknięcia systemu MK zastosowane w złączach kablowych </w:t>
      </w:r>
      <w:proofErr w:type="spellStart"/>
      <w:r w:rsidRPr="002D4D98">
        <w:rPr>
          <w:rFonts w:asciiTheme="minorHAnsi" w:hAnsiTheme="minorHAnsi" w:cstheme="minorHAnsi"/>
          <w:sz w:val="20"/>
          <w:lang w:eastAsia="pl-PL"/>
        </w:rPr>
        <w:t>nN</w:t>
      </w:r>
      <w:proofErr w:type="spellEnd"/>
      <w:r w:rsidRPr="002D4D98">
        <w:rPr>
          <w:rFonts w:asciiTheme="minorHAnsi" w:hAnsiTheme="minorHAnsi" w:cstheme="minorHAnsi"/>
          <w:sz w:val="20"/>
          <w:lang w:eastAsia="pl-PL"/>
        </w:rPr>
        <w:t xml:space="preserve">, kolor kłódki: brązowy RAL 8016. </w:t>
      </w:r>
    </w:p>
    <w:p w14:paraId="568F137F" w14:textId="77777777" w:rsidR="009F73E0" w:rsidRPr="002D4D98" w:rsidRDefault="009F73E0" w:rsidP="009F73E0">
      <w:pPr>
        <w:widowControl w:val="0"/>
        <w:numPr>
          <w:ilvl w:val="0"/>
          <w:numId w:val="9"/>
        </w:numPr>
        <w:adjustRightInd w:val="0"/>
        <w:spacing w:line="276" w:lineRule="auto"/>
        <w:ind w:left="709" w:right="28" w:hanging="425"/>
        <w:textAlignment w:val="baseline"/>
        <w:rPr>
          <w:rFonts w:asciiTheme="minorHAnsi" w:hAnsiTheme="minorHAnsi" w:cstheme="minorHAnsi"/>
          <w:sz w:val="20"/>
          <w:lang w:eastAsia="pl-PL"/>
        </w:rPr>
      </w:pPr>
      <w:r w:rsidRPr="002D4D98">
        <w:rPr>
          <w:rFonts w:asciiTheme="minorHAnsi" w:hAnsiTheme="minorHAnsi" w:cstheme="minorHAnsi"/>
          <w:b/>
          <w:sz w:val="20"/>
          <w:lang w:eastAsia="pl-PL"/>
        </w:rPr>
        <w:t>Poziom O1</w:t>
      </w:r>
      <w:r w:rsidRPr="002D4D98">
        <w:rPr>
          <w:rFonts w:asciiTheme="minorHAnsi" w:hAnsiTheme="minorHAnsi" w:cstheme="minorHAnsi"/>
          <w:sz w:val="20"/>
          <w:lang w:eastAsia="pl-PL"/>
        </w:rPr>
        <w:t>: zamknięcia systemu MK zastosowane do urządzeń oświetlenia drogowego, kolor kłódki: pomarańczowy RAL 2000.</w:t>
      </w:r>
    </w:p>
    <w:p w14:paraId="2F766A75" w14:textId="55E01EF0" w:rsidR="002D4D98" w:rsidRPr="002D4D98" w:rsidRDefault="009F73E0" w:rsidP="002D4D98">
      <w:pPr>
        <w:widowControl w:val="0"/>
        <w:numPr>
          <w:ilvl w:val="0"/>
          <w:numId w:val="9"/>
        </w:numPr>
        <w:adjustRightInd w:val="0"/>
        <w:spacing w:line="276" w:lineRule="auto"/>
        <w:ind w:left="709" w:right="28" w:hanging="425"/>
        <w:contextualSpacing/>
        <w:textAlignment w:val="baseline"/>
        <w:rPr>
          <w:rFonts w:asciiTheme="minorHAnsi" w:hAnsiTheme="minorHAnsi" w:cstheme="minorHAnsi"/>
          <w:sz w:val="20"/>
          <w:lang w:eastAsia="pl-PL"/>
        </w:rPr>
      </w:pPr>
      <w:r w:rsidRPr="002D4D98">
        <w:rPr>
          <w:rFonts w:asciiTheme="minorHAnsi" w:hAnsiTheme="minorHAnsi" w:cstheme="minorHAnsi"/>
          <w:b/>
          <w:sz w:val="20"/>
          <w:lang w:eastAsia="pl-PL"/>
        </w:rPr>
        <w:t>Poziom K1</w:t>
      </w:r>
      <w:r w:rsidRPr="002D4D98">
        <w:rPr>
          <w:rFonts w:asciiTheme="minorHAnsi" w:hAnsiTheme="minorHAnsi" w:cstheme="minorHAnsi"/>
          <w:sz w:val="20"/>
          <w:lang w:eastAsia="pl-PL"/>
        </w:rPr>
        <w:t xml:space="preserve">: zamknięcia systemu MK zastosowane do szafek licznikowych </w:t>
      </w:r>
      <w:proofErr w:type="spellStart"/>
      <w:r w:rsidRPr="002D4D98">
        <w:rPr>
          <w:rFonts w:asciiTheme="minorHAnsi" w:hAnsiTheme="minorHAnsi" w:cstheme="minorHAnsi"/>
          <w:sz w:val="20"/>
          <w:lang w:eastAsia="pl-PL"/>
        </w:rPr>
        <w:t>nN</w:t>
      </w:r>
      <w:proofErr w:type="spellEnd"/>
      <w:r w:rsidRPr="002D4D98">
        <w:rPr>
          <w:rFonts w:asciiTheme="minorHAnsi" w:hAnsiTheme="minorHAnsi" w:cstheme="minorHAnsi"/>
          <w:sz w:val="20"/>
          <w:lang w:eastAsia="pl-PL"/>
        </w:rPr>
        <w:t xml:space="preserve"> odbiorców indywidualnych w Oddziale (klucze są przeznaczone do dyspozycji odbiorców indywidualnych), kolor kłódki: szary RAL 7035.</w:t>
      </w:r>
    </w:p>
    <w:p w14:paraId="24D40580" w14:textId="77777777" w:rsidR="009F73E0" w:rsidRPr="002D4D98" w:rsidRDefault="009F73E0" w:rsidP="00D92E7B">
      <w:pPr>
        <w:numPr>
          <w:ilvl w:val="0"/>
          <w:numId w:val="2"/>
        </w:numPr>
        <w:spacing w:before="120" w:after="120" w:line="240" w:lineRule="auto"/>
        <w:ind w:left="425" w:hanging="425"/>
        <w:jc w:val="left"/>
        <w:outlineLvl w:val="0"/>
        <w:rPr>
          <w:rFonts w:asciiTheme="minorHAnsi" w:hAnsiTheme="minorHAnsi" w:cstheme="minorHAnsi"/>
          <w:b/>
          <w:sz w:val="20"/>
        </w:rPr>
      </w:pPr>
      <w:r w:rsidRPr="002D4D98">
        <w:rPr>
          <w:rFonts w:asciiTheme="minorHAnsi" w:hAnsiTheme="minorHAnsi" w:cstheme="minorHAnsi"/>
          <w:b/>
          <w:sz w:val="20"/>
        </w:rPr>
        <w:t>Termin realizacji zamówienia</w:t>
      </w:r>
    </w:p>
    <w:p w14:paraId="364E3479" w14:textId="77777777" w:rsidR="006C3061" w:rsidRDefault="006C3061" w:rsidP="00C73B50">
      <w:pPr>
        <w:spacing w:before="120" w:line="276" w:lineRule="auto"/>
        <w:ind w:left="425"/>
        <w:contextualSpacing/>
        <w:outlineLvl w:val="0"/>
        <w:rPr>
          <w:rFonts w:asciiTheme="minorHAnsi" w:hAnsiTheme="minorHAnsi" w:cstheme="minorHAnsi"/>
          <w:sz w:val="20"/>
        </w:rPr>
      </w:pPr>
      <w:r>
        <w:rPr>
          <w:rFonts w:asciiTheme="minorHAnsi" w:hAnsiTheme="minorHAnsi" w:cstheme="minorHAnsi"/>
          <w:sz w:val="20"/>
        </w:rPr>
        <w:t>Zakończenie prac</w:t>
      </w:r>
    </w:p>
    <w:p w14:paraId="5EA77887" w14:textId="34BB4F94" w:rsidR="006C3061" w:rsidRPr="007807BB" w:rsidRDefault="00ED72ED" w:rsidP="00C73B50">
      <w:pPr>
        <w:spacing w:before="120" w:line="276" w:lineRule="auto"/>
        <w:ind w:left="425"/>
        <w:contextualSpacing/>
        <w:outlineLvl w:val="0"/>
        <w:rPr>
          <w:rFonts w:asciiTheme="minorHAnsi" w:hAnsiTheme="minorHAnsi" w:cstheme="minorHAnsi"/>
          <w:b/>
          <w:sz w:val="20"/>
        </w:rPr>
      </w:pPr>
      <w:r>
        <w:rPr>
          <w:rFonts w:asciiTheme="minorHAnsi" w:hAnsiTheme="minorHAnsi" w:cstheme="minorHAnsi"/>
          <w:sz w:val="20"/>
        </w:rPr>
        <w:t>Część 1</w:t>
      </w:r>
      <w:r w:rsidR="006C3061" w:rsidRPr="007807BB">
        <w:rPr>
          <w:rFonts w:asciiTheme="minorHAnsi" w:hAnsiTheme="minorHAnsi" w:cstheme="minorHAnsi"/>
          <w:sz w:val="20"/>
        </w:rPr>
        <w:t>:</w:t>
      </w:r>
      <w:r w:rsidR="00157F00" w:rsidRPr="007807BB">
        <w:rPr>
          <w:rFonts w:asciiTheme="minorHAnsi" w:hAnsiTheme="minorHAnsi" w:cstheme="minorHAnsi"/>
          <w:sz w:val="20"/>
        </w:rPr>
        <w:t xml:space="preserve"> </w:t>
      </w:r>
      <w:r w:rsidR="00E01422">
        <w:rPr>
          <w:rFonts w:asciiTheme="minorHAnsi" w:hAnsiTheme="minorHAnsi" w:cstheme="minorHAnsi"/>
          <w:b/>
          <w:sz w:val="20"/>
        </w:rPr>
        <w:t>sześć</w:t>
      </w:r>
      <w:r w:rsidR="001449DB">
        <w:rPr>
          <w:rFonts w:asciiTheme="minorHAnsi" w:hAnsiTheme="minorHAnsi" w:cstheme="minorHAnsi"/>
          <w:b/>
          <w:sz w:val="20"/>
        </w:rPr>
        <w:t xml:space="preserve"> </w:t>
      </w:r>
      <w:r w:rsidR="00F268FA" w:rsidRPr="007807BB">
        <w:rPr>
          <w:rFonts w:asciiTheme="minorHAnsi" w:hAnsiTheme="minorHAnsi" w:cstheme="minorHAnsi"/>
          <w:b/>
          <w:sz w:val="20"/>
        </w:rPr>
        <w:t>miesi</w:t>
      </w:r>
      <w:r w:rsidR="00E01422">
        <w:rPr>
          <w:rFonts w:asciiTheme="minorHAnsi" w:hAnsiTheme="minorHAnsi" w:cstheme="minorHAnsi"/>
          <w:b/>
          <w:sz w:val="20"/>
        </w:rPr>
        <w:t>ę</w:t>
      </w:r>
      <w:r w:rsidR="00EF7B64">
        <w:rPr>
          <w:rFonts w:asciiTheme="minorHAnsi" w:hAnsiTheme="minorHAnsi" w:cstheme="minorHAnsi"/>
          <w:b/>
          <w:sz w:val="20"/>
        </w:rPr>
        <w:t>c</w:t>
      </w:r>
      <w:r w:rsidR="00E01422">
        <w:rPr>
          <w:rFonts w:asciiTheme="minorHAnsi" w:hAnsiTheme="minorHAnsi" w:cstheme="minorHAnsi"/>
          <w:b/>
          <w:sz w:val="20"/>
        </w:rPr>
        <w:t>y</w:t>
      </w:r>
      <w:r w:rsidR="00F268FA" w:rsidRPr="007807BB">
        <w:rPr>
          <w:rFonts w:asciiTheme="minorHAnsi" w:hAnsiTheme="minorHAnsi" w:cstheme="minorHAnsi"/>
          <w:b/>
          <w:sz w:val="20"/>
        </w:rPr>
        <w:t xml:space="preserve"> od daty zawarcia umowy.</w:t>
      </w:r>
    </w:p>
    <w:p w14:paraId="6E3CD564" w14:textId="23E0C91D" w:rsidR="007D7809" w:rsidRPr="007807BB" w:rsidRDefault="006C3061" w:rsidP="00C73B50">
      <w:pPr>
        <w:spacing w:before="120" w:line="276" w:lineRule="auto"/>
        <w:ind w:left="425"/>
        <w:contextualSpacing/>
        <w:outlineLvl w:val="0"/>
        <w:rPr>
          <w:rFonts w:asciiTheme="minorHAnsi" w:hAnsiTheme="minorHAnsi" w:cstheme="minorHAnsi"/>
          <w:b/>
          <w:sz w:val="20"/>
        </w:rPr>
      </w:pPr>
      <w:r w:rsidRPr="007807BB">
        <w:rPr>
          <w:rFonts w:asciiTheme="minorHAnsi" w:hAnsiTheme="minorHAnsi" w:cstheme="minorHAnsi"/>
          <w:sz w:val="20"/>
        </w:rPr>
        <w:t>Część 2</w:t>
      </w:r>
      <w:r w:rsidR="007D7809" w:rsidRPr="007807BB">
        <w:rPr>
          <w:rFonts w:asciiTheme="minorHAnsi" w:hAnsiTheme="minorHAnsi" w:cstheme="minorHAnsi"/>
          <w:sz w:val="20"/>
        </w:rPr>
        <w:t xml:space="preserve">: </w:t>
      </w:r>
      <w:r w:rsidR="00E01422">
        <w:rPr>
          <w:rFonts w:asciiTheme="minorHAnsi" w:hAnsiTheme="minorHAnsi" w:cstheme="minorHAnsi"/>
          <w:b/>
          <w:sz w:val="20"/>
        </w:rPr>
        <w:t>sześć</w:t>
      </w:r>
      <w:r w:rsidR="001449DB">
        <w:rPr>
          <w:rFonts w:asciiTheme="minorHAnsi" w:hAnsiTheme="minorHAnsi" w:cstheme="minorHAnsi"/>
          <w:b/>
          <w:sz w:val="20"/>
        </w:rPr>
        <w:t xml:space="preserve"> mie</w:t>
      </w:r>
      <w:r w:rsidR="007D7809" w:rsidRPr="007807BB">
        <w:rPr>
          <w:rFonts w:asciiTheme="minorHAnsi" w:hAnsiTheme="minorHAnsi" w:cstheme="minorHAnsi"/>
          <w:b/>
          <w:sz w:val="20"/>
        </w:rPr>
        <w:t>si</w:t>
      </w:r>
      <w:r w:rsidR="00E01422">
        <w:rPr>
          <w:rFonts w:asciiTheme="minorHAnsi" w:hAnsiTheme="minorHAnsi" w:cstheme="minorHAnsi"/>
          <w:b/>
          <w:sz w:val="20"/>
        </w:rPr>
        <w:t>ę</w:t>
      </w:r>
      <w:r w:rsidR="00EF7B64">
        <w:rPr>
          <w:rFonts w:asciiTheme="minorHAnsi" w:hAnsiTheme="minorHAnsi" w:cstheme="minorHAnsi"/>
          <w:b/>
          <w:sz w:val="20"/>
        </w:rPr>
        <w:t>c</w:t>
      </w:r>
      <w:r w:rsidR="00E01422">
        <w:rPr>
          <w:rFonts w:asciiTheme="minorHAnsi" w:hAnsiTheme="minorHAnsi" w:cstheme="minorHAnsi"/>
          <w:b/>
          <w:sz w:val="20"/>
        </w:rPr>
        <w:t>y</w:t>
      </w:r>
      <w:r w:rsidR="007D7809" w:rsidRPr="007807BB">
        <w:rPr>
          <w:rFonts w:asciiTheme="minorHAnsi" w:hAnsiTheme="minorHAnsi" w:cstheme="minorHAnsi"/>
          <w:b/>
          <w:sz w:val="20"/>
        </w:rPr>
        <w:t xml:space="preserve"> od daty zawarcia umowy</w:t>
      </w:r>
      <w:r w:rsidRPr="007807BB">
        <w:rPr>
          <w:rFonts w:asciiTheme="minorHAnsi" w:hAnsiTheme="minorHAnsi" w:cstheme="minorHAnsi"/>
          <w:b/>
          <w:sz w:val="20"/>
        </w:rPr>
        <w:t>.</w:t>
      </w:r>
    </w:p>
    <w:p w14:paraId="341924A2" w14:textId="7F346E5F" w:rsidR="002664B6" w:rsidRDefault="00ED72ED" w:rsidP="00F878CA">
      <w:pPr>
        <w:ind w:left="141" w:firstLine="284"/>
        <w:rPr>
          <w:rFonts w:asciiTheme="minorHAnsi" w:hAnsiTheme="minorHAnsi" w:cstheme="minorHAnsi"/>
          <w:b/>
          <w:sz w:val="20"/>
        </w:rPr>
      </w:pPr>
      <w:r>
        <w:rPr>
          <w:rFonts w:asciiTheme="minorHAnsi" w:hAnsiTheme="minorHAnsi" w:cstheme="minorHAnsi"/>
          <w:sz w:val="20"/>
        </w:rPr>
        <w:t>Część 3</w:t>
      </w:r>
      <w:r w:rsidR="00DC763D" w:rsidRPr="007807BB">
        <w:rPr>
          <w:rFonts w:asciiTheme="minorHAnsi" w:hAnsiTheme="minorHAnsi" w:cstheme="minorHAnsi"/>
          <w:sz w:val="20"/>
        </w:rPr>
        <w:t xml:space="preserve">: </w:t>
      </w:r>
      <w:r w:rsidR="00EF7B64">
        <w:rPr>
          <w:rFonts w:asciiTheme="minorHAnsi" w:hAnsiTheme="minorHAnsi" w:cstheme="minorHAnsi"/>
          <w:b/>
          <w:sz w:val="20"/>
        </w:rPr>
        <w:t>s</w:t>
      </w:r>
      <w:r w:rsidR="00E01422">
        <w:rPr>
          <w:rFonts w:asciiTheme="minorHAnsi" w:hAnsiTheme="minorHAnsi" w:cstheme="minorHAnsi"/>
          <w:b/>
          <w:sz w:val="20"/>
        </w:rPr>
        <w:t>ześć</w:t>
      </w:r>
      <w:r w:rsidR="00DC763D" w:rsidRPr="007807BB">
        <w:rPr>
          <w:rFonts w:asciiTheme="minorHAnsi" w:hAnsiTheme="minorHAnsi" w:cstheme="minorHAnsi"/>
          <w:b/>
          <w:sz w:val="20"/>
        </w:rPr>
        <w:t xml:space="preserve"> miesi</w:t>
      </w:r>
      <w:r w:rsidR="00EF7B64">
        <w:rPr>
          <w:rFonts w:asciiTheme="minorHAnsi" w:hAnsiTheme="minorHAnsi" w:cstheme="minorHAnsi"/>
          <w:b/>
          <w:sz w:val="20"/>
        </w:rPr>
        <w:t>ęcy</w:t>
      </w:r>
      <w:r w:rsidR="00DC763D" w:rsidRPr="007807BB">
        <w:rPr>
          <w:rFonts w:asciiTheme="minorHAnsi" w:hAnsiTheme="minorHAnsi" w:cstheme="minorHAnsi"/>
          <w:b/>
          <w:sz w:val="20"/>
        </w:rPr>
        <w:t xml:space="preserve"> od daty zawarcia umowy.</w:t>
      </w:r>
    </w:p>
    <w:p w14:paraId="6339DF84" w14:textId="15B7889B" w:rsidR="00E01422" w:rsidRDefault="00E01422" w:rsidP="00F878CA">
      <w:pPr>
        <w:ind w:left="141" w:firstLine="284"/>
        <w:rPr>
          <w:rFonts w:asciiTheme="minorHAnsi" w:hAnsiTheme="minorHAnsi" w:cstheme="minorHAnsi"/>
          <w:b/>
          <w:sz w:val="20"/>
        </w:rPr>
      </w:pPr>
      <w:r>
        <w:rPr>
          <w:rFonts w:asciiTheme="minorHAnsi" w:hAnsiTheme="minorHAnsi" w:cstheme="minorHAnsi"/>
          <w:sz w:val="20"/>
        </w:rPr>
        <w:t>Część 4</w:t>
      </w:r>
      <w:r w:rsidRPr="007807BB">
        <w:rPr>
          <w:rFonts w:asciiTheme="minorHAnsi" w:hAnsiTheme="minorHAnsi" w:cstheme="minorHAnsi"/>
          <w:sz w:val="20"/>
        </w:rPr>
        <w:t xml:space="preserve">: </w:t>
      </w:r>
      <w:r>
        <w:rPr>
          <w:rFonts w:asciiTheme="minorHAnsi" w:hAnsiTheme="minorHAnsi" w:cstheme="minorHAnsi"/>
          <w:b/>
          <w:sz w:val="20"/>
        </w:rPr>
        <w:t>s</w:t>
      </w:r>
      <w:r w:rsidR="00DA65F6">
        <w:rPr>
          <w:rFonts w:asciiTheme="minorHAnsi" w:hAnsiTheme="minorHAnsi" w:cstheme="minorHAnsi"/>
          <w:b/>
          <w:sz w:val="20"/>
        </w:rPr>
        <w:t>ześć</w:t>
      </w:r>
      <w:r w:rsidRPr="007807BB">
        <w:rPr>
          <w:rFonts w:asciiTheme="minorHAnsi" w:hAnsiTheme="minorHAnsi" w:cstheme="minorHAnsi"/>
          <w:b/>
          <w:sz w:val="20"/>
        </w:rPr>
        <w:t xml:space="preserve"> miesi</w:t>
      </w:r>
      <w:r>
        <w:rPr>
          <w:rFonts w:asciiTheme="minorHAnsi" w:hAnsiTheme="minorHAnsi" w:cstheme="minorHAnsi"/>
          <w:b/>
          <w:sz w:val="20"/>
        </w:rPr>
        <w:t>ęcy</w:t>
      </w:r>
      <w:r w:rsidRPr="007807BB">
        <w:rPr>
          <w:rFonts w:asciiTheme="minorHAnsi" w:hAnsiTheme="minorHAnsi" w:cstheme="minorHAnsi"/>
          <w:b/>
          <w:sz w:val="20"/>
        </w:rPr>
        <w:t xml:space="preserve"> od daty zawarcia umowy</w:t>
      </w:r>
    </w:p>
    <w:p w14:paraId="53D58172" w14:textId="4D083F44" w:rsidR="00E01422" w:rsidRDefault="00E01422" w:rsidP="00F878CA">
      <w:pPr>
        <w:ind w:left="141" w:firstLine="284"/>
        <w:rPr>
          <w:rFonts w:asciiTheme="minorHAnsi" w:hAnsiTheme="minorHAnsi" w:cstheme="minorHAnsi"/>
          <w:b/>
          <w:sz w:val="20"/>
        </w:rPr>
      </w:pPr>
      <w:r>
        <w:rPr>
          <w:rFonts w:asciiTheme="minorHAnsi" w:hAnsiTheme="minorHAnsi" w:cstheme="minorHAnsi"/>
          <w:sz w:val="20"/>
        </w:rPr>
        <w:t>Część 5</w:t>
      </w:r>
      <w:r w:rsidRPr="007807BB">
        <w:rPr>
          <w:rFonts w:asciiTheme="minorHAnsi" w:hAnsiTheme="minorHAnsi" w:cstheme="minorHAnsi"/>
          <w:sz w:val="20"/>
        </w:rPr>
        <w:t xml:space="preserve">: </w:t>
      </w:r>
      <w:r>
        <w:rPr>
          <w:rFonts w:asciiTheme="minorHAnsi" w:hAnsiTheme="minorHAnsi" w:cstheme="minorHAnsi"/>
          <w:b/>
          <w:sz w:val="20"/>
        </w:rPr>
        <w:t>s</w:t>
      </w:r>
      <w:r w:rsidR="00DA65F6">
        <w:rPr>
          <w:rFonts w:asciiTheme="minorHAnsi" w:hAnsiTheme="minorHAnsi" w:cstheme="minorHAnsi"/>
          <w:b/>
          <w:sz w:val="20"/>
        </w:rPr>
        <w:t>ześć</w:t>
      </w:r>
      <w:r w:rsidRPr="007807BB">
        <w:rPr>
          <w:rFonts w:asciiTheme="minorHAnsi" w:hAnsiTheme="minorHAnsi" w:cstheme="minorHAnsi"/>
          <w:b/>
          <w:sz w:val="20"/>
        </w:rPr>
        <w:t xml:space="preserve"> miesi</w:t>
      </w:r>
      <w:r>
        <w:rPr>
          <w:rFonts w:asciiTheme="minorHAnsi" w:hAnsiTheme="minorHAnsi" w:cstheme="minorHAnsi"/>
          <w:b/>
          <w:sz w:val="20"/>
        </w:rPr>
        <w:t>ęcy</w:t>
      </w:r>
      <w:r w:rsidRPr="007807BB">
        <w:rPr>
          <w:rFonts w:asciiTheme="minorHAnsi" w:hAnsiTheme="minorHAnsi" w:cstheme="minorHAnsi"/>
          <w:b/>
          <w:sz w:val="20"/>
        </w:rPr>
        <w:t xml:space="preserve"> od daty zawarcia umowy</w:t>
      </w:r>
    </w:p>
    <w:p w14:paraId="4B774383" w14:textId="12D5DA62" w:rsidR="00E01422" w:rsidRDefault="00E01422" w:rsidP="00F878CA">
      <w:pPr>
        <w:ind w:left="141" w:firstLine="284"/>
        <w:rPr>
          <w:rFonts w:asciiTheme="minorHAnsi" w:hAnsiTheme="minorHAnsi" w:cstheme="minorHAnsi"/>
          <w:b/>
          <w:sz w:val="20"/>
        </w:rPr>
      </w:pPr>
      <w:r>
        <w:rPr>
          <w:rFonts w:asciiTheme="minorHAnsi" w:hAnsiTheme="minorHAnsi" w:cstheme="minorHAnsi"/>
          <w:sz w:val="20"/>
        </w:rPr>
        <w:t>Część 6</w:t>
      </w:r>
      <w:r w:rsidRPr="007807BB">
        <w:rPr>
          <w:rFonts w:asciiTheme="minorHAnsi" w:hAnsiTheme="minorHAnsi" w:cstheme="minorHAnsi"/>
          <w:sz w:val="20"/>
        </w:rPr>
        <w:t xml:space="preserve">: </w:t>
      </w:r>
      <w:r>
        <w:rPr>
          <w:rFonts w:asciiTheme="minorHAnsi" w:hAnsiTheme="minorHAnsi" w:cstheme="minorHAnsi"/>
          <w:b/>
          <w:sz w:val="20"/>
        </w:rPr>
        <w:t>cztery</w:t>
      </w:r>
      <w:r w:rsidRPr="007807BB">
        <w:rPr>
          <w:rFonts w:asciiTheme="minorHAnsi" w:hAnsiTheme="minorHAnsi" w:cstheme="minorHAnsi"/>
          <w:b/>
          <w:sz w:val="20"/>
        </w:rPr>
        <w:t xml:space="preserve"> miesi</w:t>
      </w:r>
      <w:r>
        <w:rPr>
          <w:rFonts w:asciiTheme="minorHAnsi" w:hAnsiTheme="minorHAnsi" w:cstheme="minorHAnsi"/>
          <w:b/>
          <w:sz w:val="20"/>
        </w:rPr>
        <w:t>ące</w:t>
      </w:r>
      <w:r w:rsidRPr="007807BB">
        <w:rPr>
          <w:rFonts w:asciiTheme="minorHAnsi" w:hAnsiTheme="minorHAnsi" w:cstheme="minorHAnsi"/>
          <w:b/>
          <w:sz w:val="20"/>
        </w:rPr>
        <w:t xml:space="preserve"> od daty zawarcia umowy</w:t>
      </w:r>
    </w:p>
    <w:p w14:paraId="60E27522" w14:textId="77777777" w:rsidR="009F73E0" w:rsidRPr="002D4D98" w:rsidRDefault="009F73E0" w:rsidP="00D92E7B">
      <w:pPr>
        <w:numPr>
          <w:ilvl w:val="0"/>
          <w:numId w:val="2"/>
        </w:numPr>
        <w:spacing w:before="120" w:after="120" w:line="240" w:lineRule="auto"/>
        <w:ind w:left="425" w:hanging="425"/>
        <w:jc w:val="left"/>
        <w:outlineLvl w:val="0"/>
        <w:rPr>
          <w:rFonts w:asciiTheme="minorHAnsi" w:hAnsiTheme="minorHAnsi" w:cstheme="minorHAnsi"/>
          <w:b/>
          <w:sz w:val="20"/>
        </w:rPr>
      </w:pPr>
      <w:r w:rsidRPr="002D4D98">
        <w:rPr>
          <w:rFonts w:asciiTheme="minorHAnsi" w:hAnsiTheme="minorHAnsi" w:cstheme="minorHAnsi"/>
          <w:b/>
          <w:sz w:val="20"/>
        </w:rPr>
        <w:t>Miejsce realizacji zamówienia</w:t>
      </w:r>
    </w:p>
    <w:p w14:paraId="6AB48A6B" w14:textId="29FEC116" w:rsidR="009F73E0" w:rsidRPr="00594D35" w:rsidRDefault="00001F02" w:rsidP="00594D35">
      <w:pPr>
        <w:pStyle w:val="Zwykytekst"/>
        <w:spacing w:line="240" w:lineRule="auto"/>
        <w:ind w:left="708"/>
        <w:rPr>
          <w:rFonts w:asciiTheme="minorHAnsi" w:hAnsiTheme="minorHAnsi" w:cstheme="minorHAnsi"/>
          <w:b/>
        </w:rPr>
      </w:pPr>
      <w:r w:rsidRPr="00181AD3">
        <w:rPr>
          <w:rFonts w:asciiTheme="minorHAnsi" w:hAnsiTheme="minorHAnsi" w:cstheme="minorHAnsi"/>
        </w:rPr>
        <w:t xml:space="preserve">Miejscowość: </w:t>
      </w:r>
      <w:r w:rsidR="00EB0B92" w:rsidRPr="001A326C">
        <w:rPr>
          <w:rFonts w:asciiTheme="minorHAnsi" w:hAnsiTheme="minorHAnsi" w:cstheme="minorHAnsi"/>
          <w:b/>
        </w:rPr>
        <w:t>Bilcza ul. Podmiejska dz. 77/2, 77/6, Krasocin dz. 798/2 gm. Krasocin, Wodzisław ul. Sobieskiego 9 dz. 269 gm. Wodzisław, Starochęciny dz. 134/5, 134/7, 134/9, 134/27 gm. Chęciny, Kielce ul. Miętowa dz. 1029/2, Wincentów dz. 178/4-10</w:t>
      </w:r>
      <w:r w:rsidR="00157F00" w:rsidRPr="00181AD3">
        <w:rPr>
          <w:rFonts w:asciiTheme="minorHAnsi" w:hAnsiTheme="minorHAnsi" w:cstheme="minorHAnsi"/>
        </w:rPr>
        <w:t xml:space="preserve">. </w:t>
      </w:r>
    </w:p>
    <w:p w14:paraId="2B2F0862" w14:textId="19FB86A0" w:rsidR="009F73E0" w:rsidRDefault="00001F02" w:rsidP="00D92E7B">
      <w:pPr>
        <w:numPr>
          <w:ilvl w:val="0"/>
          <w:numId w:val="2"/>
        </w:numPr>
        <w:spacing w:before="120" w:after="120" w:line="240" w:lineRule="auto"/>
        <w:ind w:left="425" w:hanging="425"/>
        <w:jc w:val="left"/>
        <w:outlineLvl w:val="0"/>
        <w:rPr>
          <w:rFonts w:asciiTheme="minorHAnsi" w:hAnsiTheme="minorHAnsi" w:cstheme="minorHAnsi"/>
          <w:b/>
          <w:sz w:val="20"/>
        </w:rPr>
      </w:pPr>
      <w:r w:rsidRPr="002D4D98">
        <w:rPr>
          <w:rFonts w:asciiTheme="minorHAnsi" w:hAnsiTheme="minorHAnsi" w:cstheme="minorHAnsi"/>
          <w:b/>
          <w:sz w:val="20"/>
        </w:rPr>
        <w:t>Dostawy inwestorskie</w:t>
      </w:r>
    </w:p>
    <w:p w14:paraId="21ABDCBB" w14:textId="4789A282" w:rsidR="002D4D98" w:rsidRPr="002D4D98" w:rsidRDefault="002D4D98" w:rsidP="00C73B50">
      <w:pPr>
        <w:pStyle w:val="Akapitzlist"/>
        <w:numPr>
          <w:ilvl w:val="1"/>
          <w:numId w:val="2"/>
        </w:numPr>
        <w:spacing w:line="276" w:lineRule="auto"/>
        <w:rPr>
          <w:rFonts w:asciiTheme="minorHAnsi" w:hAnsiTheme="minorHAnsi" w:cstheme="minorHAnsi"/>
          <w:sz w:val="20"/>
        </w:rPr>
      </w:pPr>
      <w:r w:rsidRPr="001449DB">
        <w:rPr>
          <w:rFonts w:asciiTheme="minorHAnsi" w:hAnsiTheme="minorHAnsi" w:cstheme="minorHAnsi"/>
          <w:sz w:val="20"/>
        </w:rPr>
        <w:t>PGE</w:t>
      </w:r>
      <w:r w:rsidRPr="003870D7">
        <w:rPr>
          <w:rFonts w:asciiTheme="minorHAnsi" w:hAnsiTheme="minorHAnsi" w:cstheme="minorHAnsi"/>
          <w:sz w:val="20"/>
        </w:rPr>
        <w:t xml:space="preserve"> Dystrybucja S.A. Oddział  Skarżysko-Kamienna  zapewnia w ramach dostaw inwestorskich </w:t>
      </w:r>
      <w:r w:rsidRPr="00B30ADB">
        <w:rPr>
          <w:rFonts w:asciiTheme="minorHAnsi" w:hAnsiTheme="minorHAnsi" w:cstheme="minorHAnsi"/>
          <w:strike/>
          <w:sz w:val="20"/>
        </w:rPr>
        <w:t>transformator</w:t>
      </w:r>
      <w:r w:rsidRPr="009D7E17">
        <w:rPr>
          <w:rFonts w:asciiTheme="minorHAnsi" w:hAnsiTheme="minorHAnsi" w:cstheme="minorHAnsi"/>
          <w:sz w:val="20"/>
        </w:rPr>
        <w:t xml:space="preserve"> oraz</w:t>
      </w:r>
      <w:r w:rsidRPr="003870D7">
        <w:rPr>
          <w:rFonts w:asciiTheme="minorHAnsi" w:hAnsiTheme="minorHAnsi" w:cstheme="minorHAnsi"/>
          <w:sz w:val="20"/>
        </w:rPr>
        <w:t xml:space="preserve"> licznik bilansujący z modemem komunikacyjnym. Odbiór urządzeń odbędzie się w magazynie RE </w:t>
      </w:r>
      <w:r w:rsidR="00F53B1B" w:rsidRPr="003870D7">
        <w:rPr>
          <w:rFonts w:asciiTheme="minorHAnsi" w:hAnsiTheme="minorHAnsi" w:cstheme="minorHAnsi"/>
          <w:sz w:val="20"/>
        </w:rPr>
        <w:t>Kielce</w:t>
      </w:r>
      <w:r w:rsidR="00157F00">
        <w:rPr>
          <w:rFonts w:asciiTheme="minorHAnsi" w:hAnsiTheme="minorHAnsi" w:cstheme="minorHAnsi"/>
          <w:sz w:val="20"/>
        </w:rPr>
        <w:t xml:space="preserve">. </w:t>
      </w:r>
      <w:r w:rsidRPr="002D4D98">
        <w:rPr>
          <w:rFonts w:asciiTheme="minorHAnsi" w:hAnsiTheme="minorHAnsi" w:cstheme="minorHAnsi"/>
          <w:sz w:val="20"/>
        </w:rPr>
        <w:t xml:space="preserve"> </w:t>
      </w:r>
    </w:p>
    <w:p w14:paraId="217DE26B" w14:textId="77777777" w:rsidR="009F73E0" w:rsidRPr="002D4D98" w:rsidRDefault="009F73E0" w:rsidP="00D92E7B">
      <w:pPr>
        <w:numPr>
          <w:ilvl w:val="0"/>
          <w:numId w:val="2"/>
        </w:numPr>
        <w:spacing w:before="120" w:after="120" w:line="240" w:lineRule="auto"/>
        <w:ind w:left="425" w:hanging="425"/>
        <w:jc w:val="left"/>
        <w:outlineLvl w:val="0"/>
        <w:rPr>
          <w:rFonts w:asciiTheme="minorHAnsi" w:hAnsiTheme="minorHAnsi" w:cstheme="minorHAnsi"/>
          <w:b/>
          <w:sz w:val="20"/>
        </w:rPr>
      </w:pPr>
      <w:r w:rsidRPr="002D4D98">
        <w:rPr>
          <w:rFonts w:asciiTheme="minorHAnsi" w:hAnsiTheme="minorHAnsi" w:cstheme="minorHAnsi"/>
          <w:b/>
          <w:sz w:val="20"/>
        </w:rPr>
        <w:t xml:space="preserve">Gwarancja </w:t>
      </w:r>
    </w:p>
    <w:p w14:paraId="72CC24B8" w14:textId="5A38C47C" w:rsidR="00001F02" w:rsidRPr="002D4D98" w:rsidRDefault="00001F02" w:rsidP="00F41ABC">
      <w:pPr>
        <w:spacing w:before="120" w:line="276" w:lineRule="auto"/>
        <w:ind w:left="284"/>
        <w:contextualSpacing/>
        <w:outlineLvl w:val="0"/>
        <w:rPr>
          <w:rFonts w:asciiTheme="minorHAnsi" w:hAnsiTheme="minorHAnsi" w:cstheme="minorHAnsi"/>
          <w:sz w:val="20"/>
        </w:rPr>
      </w:pPr>
      <w:r w:rsidRPr="002D4D98">
        <w:rPr>
          <w:rFonts w:asciiTheme="minorHAnsi" w:hAnsiTheme="minorHAnsi" w:cstheme="minorHAnsi"/>
          <w:sz w:val="20"/>
        </w:rPr>
        <w:t xml:space="preserve">Wykonawca udziela Zamawiającemu rękojmi i 36 miesięcznej gwarancji na wykonany przedmiot Umowy wraz z zamontowanymi urządzeniami, licząc od dnia odbioru końcowego i przekazania w użytkowanie wszystkich robót budowlanych, będących przedmiotem odbioru. </w:t>
      </w:r>
    </w:p>
    <w:p w14:paraId="13259A5E" w14:textId="77777777" w:rsidR="009F73E0" w:rsidRPr="002D4D98" w:rsidRDefault="009F73E0" w:rsidP="00956F75">
      <w:pPr>
        <w:numPr>
          <w:ilvl w:val="0"/>
          <w:numId w:val="2"/>
        </w:numPr>
        <w:spacing w:before="120" w:after="120" w:line="240" w:lineRule="auto"/>
        <w:ind w:left="425" w:hanging="425"/>
        <w:jc w:val="left"/>
        <w:outlineLvl w:val="0"/>
        <w:rPr>
          <w:rFonts w:asciiTheme="minorHAnsi" w:hAnsiTheme="minorHAnsi" w:cstheme="minorHAnsi"/>
          <w:b/>
          <w:sz w:val="20"/>
        </w:rPr>
      </w:pPr>
      <w:r w:rsidRPr="002D4D98">
        <w:rPr>
          <w:rFonts w:asciiTheme="minorHAnsi" w:hAnsiTheme="minorHAnsi" w:cstheme="minorHAnsi"/>
          <w:b/>
          <w:sz w:val="20"/>
        </w:rPr>
        <w:t xml:space="preserve"> Podwykonawstwo</w:t>
      </w:r>
    </w:p>
    <w:p w14:paraId="249FC7EA" w14:textId="4F6608EE" w:rsidR="009F73E0" w:rsidRPr="002D4D98" w:rsidRDefault="009F73E0" w:rsidP="009F73E0">
      <w:pPr>
        <w:numPr>
          <w:ilvl w:val="1"/>
          <w:numId w:val="2"/>
        </w:numPr>
        <w:spacing w:before="120" w:line="276" w:lineRule="auto"/>
        <w:ind w:left="426" w:hanging="426"/>
        <w:contextualSpacing/>
        <w:outlineLvl w:val="0"/>
        <w:rPr>
          <w:rFonts w:asciiTheme="minorHAnsi" w:hAnsiTheme="minorHAnsi" w:cstheme="minorHAnsi"/>
          <w:color w:val="FF0000"/>
          <w:sz w:val="20"/>
        </w:rPr>
      </w:pPr>
      <w:r w:rsidRPr="002D4D98">
        <w:rPr>
          <w:rFonts w:asciiTheme="minorHAnsi" w:hAnsiTheme="minorHAnsi" w:cstheme="minorHAnsi"/>
          <w:sz w:val="20"/>
        </w:rPr>
        <w:t xml:space="preserve">Zamawiający </w:t>
      </w:r>
      <w:r w:rsidRPr="002D4D98">
        <w:rPr>
          <w:rFonts w:asciiTheme="minorHAnsi" w:hAnsiTheme="minorHAnsi" w:cstheme="minorHAnsi"/>
          <w:b/>
          <w:sz w:val="20"/>
        </w:rPr>
        <w:t>dopuszcza</w:t>
      </w:r>
      <w:r w:rsidRPr="002D4D98">
        <w:rPr>
          <w:rFonts w:asciiTheme="minorHAnsi" w:hAnsiTheme="minorHAnsi" w:cstheme="minorHAnsi"/>
          <w:sz w:val="20"/>
        </w:rPr>
        <w:t xml:space="preserve"> wykonywanie/a przedmiotu zakupu przez podwykonawców. </w:t>
      </w:r>
    </w:p>
    <w:p w14:paraId="20C52597" w14:textId="5325200C" w:rsidR="009F73E0" w:rsidRPr="002D4D98" w:rsidRDefault="009F73E0" w:rsidP="009F73E0">
      <w:pPr>
        <w:numPr>
          <w:ilvl w:val="1"/>
          <w:numId w:val="2"/>
        </w:numPr>
        <w:spacing w:before="120" w:line="276" w:lineRule="auto"/>
        <w:ind w:left="426" w:hanging="426"/>
        <w:contextualSpacing/>
        <w:outlineLvl w:val="0"/>
        <w:rPr>
          <w:rFonts w:asciiTheme="minorHAnsi" w:hAnsiTheme="minorHAnsi" w:cstheme="minorHAnsi"/>
          <w:color w:val="FF0000"/>
          <w:sz w:val="20"/>
        </w:rPr>
      </w:pPr>
      <w:r w:rsidRPr="002D4D98">
        <w:rPr>
          <w:rFonts w:asciiTheme="minorHAnsi" w:hAnsiTheme="minorHAnsi" w:cstheme="minorHAnsi"/>
          <w:sz w:val="20"/>
        </w:rPr>
        <w:t xml:space="preserve">W przypadku powierzenia realizacji zakupu podwykonawcom, Wykonawca jest zobowiązany w Formularzu Oferty wprowadzić ich nazwy oraz określić, jaką część Zakupu zamierza im powierzyć, jeżeli Podwykonawcy są już znani. </w:t>
      </w:r>
    </w:p>
    <w:p w14:paraId="463FD391" w14:textId="4B7F9AC9" w:rsidR="009F73E0" w:rsidRPr="002D4D98" w:rsidRDefault="009F73E0" w:rsidP="009F73E0">
      <w:pPr>
        <w:numPr>
          <w:ilvl w:val="1"/>
          <w:numId w:val="2"/>
        </w:numPr>
        <w:spacing w:before="120" w:line="276" w:lineRule="auto"/>
        <w:ind w:left="426" w:hanging="426"/>
        <w:contextualSpacing/>
        <w:outlineLvl w:val="0"/>
        <w:rPr>
          <w:rFonts w:asciiTheme="minorHAnsi" w:hAnsiTheme="minorHAnsi" w:cstheme="minorHAnsi"/>
          <w:strike/>
          <w:color w:val="FF0000"/>
          <w:sz w:val="20"/>
        </w:rPr>
      </w:pPr>
      <w:r w:rsidRPr="002D4D98">
        <w:rPr>
          <w:rFonts w:asciiTheme="minorHAnsi" w:hAnsiTheme="minorHAnsi" w:cstheme="minorHAnsi"/>
          <w:strike/>
          <w:sz w:val="20"/>
        </w:rPr>
        <w:t xml:space="preserve">Zamawiający </w:t>
      </w:r>
      <w:r w:rsidRPr="002D4D98">
        <w:rPr>
          <w:rFonts w:asciiTheme="minorHAnsi" w:hAnsiTheme="minorHAnsi" w:cstheme="minorHAnsi"/>
          <w:b/>
          <w:strike/>
          <w:sz w:val="20"/>
        </w:rPr>
        <w:t>zastrzega</w:t>
      </w:r>
      <w:r w:rsidRPr="002D4D98">
        <w:rPr>
          <w:rFonts w:asciiTheme="minorHAnsi" w:hAnsiTheme="minorHAnsi" w:cstheme="minorHAnsi"/>
          <w:strike/>
          <w:sz w:val="20"/>
        </w:rPr>
        <w:t xml:space="preserve"> obowiązek osobistego wykonania przez Wykonawcę następującego zakresu/części Zamówienia</w:t>
      </w:r>
      <w:r w:rsidRPr="002D4D98">
        <w:rPr>
          <w:rFonts w:asciiTheme="minorHAnsi" w:hAnsiTheme="minorHAnsi" w:cstheme="minorHAnsi"/>
          <w:strike/>
          <w:color w:val="FF0000"/>
          <w:sz w:val="20"/>
        </w:rPr>
        <w:t xml:space="preserve"> </w:t>
      </w:r>
    </w:p>
    <w:p w14:paraId="18E43E59" w14:textId="047AF28E" w:rsidR="005B4DE5" w:rsidRPr="0099657A" w:rsidRDefault="009F73E0" w:rsidP="00E14F99">
      <w:pPr>
        <w:numPr>
          <w:ilvl w:val="1"/>
          <w:numId w:val="2"/>
        </w:numPr>
        <w:spacing w:before="120" w:line="276" w:lineRule="auto"/>
        <w:ind w:left="426" w:hanging="426"/>
        <w:contextualSpacing/>
        <w:outlineLvl w:val="0"/>
        <w:rPr>
          <w:rFonts w:asciiTheme="minorHAnsi" w:hAnsiTheme="minorHAnsi" w:cstheme="minorHAnsi"/>
          <w:sz w:val="20"/>
        </w:rPr>
      </w:pPr>
      <w:r w:rsidRPr="002D4D98">
        <w:rPr>
          <w:rFonts w:asciiTheme="minorHAnsi" w:hAnsiTheme="minorHAnsi" w:cstheme="minorHAnsi"/>
          <w:sz w:val="20"/>
        </w:rPr>
        <w:t xml:space="preserve">Wykonawca zobowiązany będzie przedłożyć w odniesieniu do podwykonawców dokumenty </w:t>
      </w:r>
      <w:r w:rsidR="008E23DE">
        <w:rPr>
          <w:rFonts w:asciiTheme="minorHAnsi" w:hAnsiTheme="minorHAnsi" w:cstheme="minorHAnsi"/>
          <w:b/>
          <w:sz w:val="20"/>
        </w:rPr>
        <w:t>wskazane</w:t>
      </w:r>
      <w:r w:rsidR="008E23DE">
        <w:rPr>
          <w:rFonts w:asciiTheme="minorHAnsi" w:hAnsiTheme="minorHAnsi" w:cstheme="minorHAnsi"/>
          <w:b/>
          <w:sz w:val="20"/>
        </w:rPr>
        <w:br/>
      </w:r>
      <w:r w:rsidRPr="002D4D98">
        <w:rPr>
          <w:rFonts w:asciiTheme="minorHAnsi" w:hAnsiTheme="minorHAnsi" w:cstheme="minorHAnsi"/>
          <w:b/>
          <w:sz w:val="20"/>
        </w:rPr>
        <w:t>w</w:t>
      </w:r>
      <w:r w:rsidRPr="002D4D98">
        <w:rPr>
          <w:rFonts w:asciiTheme="minorHAnsi" w:hAnsiTheme="minorHAnsi" w:cstheme="minorHAnsi"/>
          <w:sz w:val="20"/>
        </w:rPr>
        <w:t xml:space="preserve"> </w:t>
      </w:r>
      <w:r w:rsidRPr="002D4D98">
        <w:rPr>
          <w:rFonts w:asciiTheme="minorHAnsi" w:hAnsiTheme="minorHAnsi" w:cstheme="minorHAnsi"/>
          <w:b/>
          <w:sz w:val="20"/>
        </w:rPr>
        <w:t>pkt. 3.9</w:t>
      </w:r>
      <w:r w:rsidRPr="002D4D98">
        <w:rPr>
          <w:rFonts w:asciiTheme="minorHAnsi" w:hAnsiTheme="minorHAnsi" w:cstheme="minorHAnsi"/>
          <w:sz w:val="20"/>
        </w:rPr>
        <w:t xml:space="preserve"> </w:t>
      </w:r>
      <w:r w:rsidRPr="002D4D98">
        <w:rPr>
          <w:rFonts w:asciiTheme="minorHAnsi" w:hAnsiTheme="minorHAnsi" w:cstheme="minorHAnsi"/>
          <w:b/>
          <w:sz w:val="20"/>
        </w:rPr>
        <w:t>Załącznika nr 2 do SWZ</w:t>
      </w:r>
      <w:r w:rsidR="00B80F3E">
        <w:rPr>
          <w:rFonts w:asciiTheme="minorHAnsi" w:hAnsiTheme="minorHAnsi" w:cstheme="minorHAnsi"/>
          <w:b/>
          <w:sz w:val="20"/>
        </w:rPr>
        <w:t>.</w:t>
      </w:r>
    </w:p>
    <w:p w14:paraId="486C962A" w14:textId="4EF48975" w:rsidR="001A4ADC" w:rsidRDefault="001A4ADC" w:rsidP="00E14F99">
      <w:pPr>
        <w:spacing w:before="120" w:line="276" w:lineRule="auto"/>
        <w:contextualSpacing/>
        <w:outlineLvl w:val="0"/>
        <w:rPr>
          <w:rFonts w:asciiTheme="minorHAnsi" w:hAnsiTheme="minorHAnsi" w:cstheme="minorHAnsi"/>
          <w:sz w:val="20"/>
        </w:rPr>
      </w:pPr>
    </w:p>
    <w:p w14:paraId="164A301D" w14:textId="7944A3FF" w:rsidR="001449DB" w:rsidRDefault="001449DB" w:rsidP="00E14F99">
      <w:pPr>
        <w:spacing w:before="120" w:line="276" w:lineRule="auto"/>
        <w:contextualSpacing/>
        <w:outlineLvl w:val="0"/>
        <w:rPr>
          <w:rFonts w:asciiTheme="minorHAnsi" w:hAnsiTheme="minorHAnsi" w:cstheme="minorHAnsi"/>
          <w:sz w:val="20"/>
        </w:rPr>
      </w:pPr>
    </w:p>
    <w:p w14:paraId="5954703C" w14:textId="7EFE73B6" w:rsidR="001449DB" w:rsidRDefault="001449DB" w:rsidP="00E14F99">
      <w:pPr>
        <w:spacing w:before="120" w:line="276" w:lineRule="auto"/>
        <w:contextualSpacing/>
        <w:outlineLvl w:val="0"/>
        <w:rPr>
          <w:rFonts w:asciiTheme="minorHAnsi" w:hAnsiTheme="minorHAnsi" w:cstheme="minorHAnsi"/>
          <w:sz w:val="20"/>
        </w:rPr>
      </w:pPr>
    </w:p>
    <w:p w14:paraId="02A9F7AB" w14:textId="29496924" w:rsidR="001449DB" w:rsidRDefault="001449DB" w:rsidP="00E14F99">
      <w:pPr>
        <w:spacing w:before="120" w:line="276" w:lineRule="auto"/>
        <w:contextualSpacing/>
        <w:outlineLvl w:val="0"/>
        <w:rPr>
          <w:rFonts w:asciiTheme="minorHAnsi" w:hAnsiTheme="minorHAnsi" w:cstheme="minorHAnsi"/>
          <w:sz w:val="20"/>
        </w:rPr>
      </w:pPr>
    </w:p>
    <w:p w14:paraId="00536139" w14:textId="4F52DC55" w:rsidR="001449DB" w:rsidRDefault="001449DB" w:rsidP="00E14F99">
      <w:pPr>
        <w:spacing w:before="120" w:line="276" w:lineRule="auto"/>
        <w:contextualSpacing/>
        <w:outlineLvl w:val="0"/>
        <w:rPr>
          <w:rFonts w:asciiTheme="minorHAnsi" w:hAnsiTheme="minorHAnsi" w:cstheme="minorHAnsi"/>
          <w:sz w:val="20"/>
        </w:rPr>
      </w:pPr>
    </w:p>
    <w:p w14:paraId="4FE30D52" w14:textId="0D180557" w:rsidR="00846185" w:rsidRDefault="00846185" w:rsidP="00E14F99">
      <w:pPr>
        <w:spacing w:before="120" w:line="276" w:lineRule="auto"/>
        <w:contextualSpacing/>
        <w:outlineLvl w:val="0"/>
        <w:rPr>
          <w:rFonts w:asciiTheme="minorHAnsi" w:hAnsiTheme="minorHAnsi" w:cstheme="minorHAnsi"/>
          <w:sz w:val="20"/>
        </w:rPr>
      </w:pPr>
    </w:p>
    <w:p w14:paraId="6D918D7B" w14:textId="77777777" w:rsidR="00E01422" w:rsidRDefault="00E01422" w:rsidP="00E14F99">
      <w:pPr>
        <w:spacing w:before="120" w:line="276" w:lineRule="auto"/>
        <w:contextualSpacing/>
        <w:outlineLvl w:val="0"/>
        <w:rPr>
          <w:rFonts w:asciiTheme="minorHAnsi" w:hAnsiTheme="minorHAnsi" w:cstheme="minorHAnsi"/>
          <w:sz w:val="20"/>
        </w:rPr>
      </w:pPr>
    </w:p>
    <w:p w14:paraId="7E5CB8E2" w14:textId="36C234CE" w:rsidR="001449DB" w:rsidRDefault="001449DB" w:rsidP="00E14F99">
      <w:pPr>
        <w:spacing w:before="120" w:line="276" w:lineRule="auto"/>
        <w:contextualSpacing/>
        <w:outlineLvl w:val="0"/>
        <w:rPr>
          <w:rFonts w:asciiTheme="minorHAnsi" w:hAnsiTheme="minorHAnsi" w:cstheme="minorHAnsi"/>
          <w:sz w:val="20"/>
        </w:rPr>
      </w:pPr>
    </w:p>
    <w:p w14:paraId="5DAC895B" w14:textId="77777777" w:rsidR="00EB0B92" w:rsidRDefault="00EB0B92" w:rsidP="00E14F99">
      <w:pPr>
        <w:spacing w:before="120" w:line="276" w:lineRule="auto"/>
        <w:contextualSpacing/>
        <w:outlineLvl w:val="0"/>
        <w:rPr>
          <w:rFonts w:asciiTheme="minorHAnsi" w:hAnsiTheme="minorHAnsi" w:cstheme="minorHAnsi"/>
          <w:sz w:val="20"/>
        </w:rPr>
      </w:pPr>
    </w:p>
    <w:p w14:paraId="537089B8" w14:textId="77777777" w:rsidR="001449DB" w:rsidRPr="004C6A99" w:rsidRDefault="001449DB" w:rsidP="00E14F99">
      <w:pPr>
        <w:spacing w:before="120" w:line="276" w:lineRule="auto"/>
        <w:contextualSpacing/>
        <w:outlineLvl w:val="0"/>
        <w:rPr>
          <w:rFonts w:asciiTheme="minorHAnsi" w:hAnsiTheme="minorHAnsi" w:cstheme="minorHAnsi"/>
          <w:sz w:val="20"/>
        </w:rPr>
      </w:pPr>
    </w:p>
    <w:p w14:paraId="31C47D87" w14:textId="77777777" w:rsidR="006431AD" w:rsidRPr="009F73E0" w:rsidRDefault="006431AD" w:rsidP="006431AD">
      <w:pPr>
        <w:widowControl w:val="0"/>
        <w:shd w:val="clear" w:color="auto" w:fill="C6D9F1" w:themeFill="text2" w:themeFillTint="33"/>
        <w:spacing w:before="120" w:after="120" w:line="276" w:lineRule="auto"/>
        <w:ind w:left="1418" w:hanging="1702"/>
        <w:outlineLvl w:val="0"/>
        <w:rPr>
          <w:rFonts w:asciiTheme="minorHAnsi" w:eastAsiaTheme="majorEastAsia" w:hAnsiTheme="minorHAnsi" w:cstheme="minorHAnsi"/>
          <w:b/>
          <w:bCs/>
          <w:color w:val="365F91" w:themeColor="accent1" w:themeShade="BF"/>
          <w:sz w:val="20"/>
          <w:szCs w:val="22"/>
        </w:rPr>
      </w:pPr>
      <w:bookmarkStart w:id="3" w:name="_Toc18928753"/>
      <w:bookmarkStart w:id="4" w:name="_Toc80698721"/>
      <w:r w:rsidRPr="009F73E0">
        <w:rPr>
          <w:rFonts w:asciiTheme="minorHAnsi" w:eastAsiaTheme="majorEastAsia" w:hAnsiTheme="minorHAnsi" w:cstheme="minorHAnsi"/>
          <w:b/>
          <w:bCs/>
          <w:color w:val="365F91" w:themeColor="accent1" w:themeShade="BF"/>
          <w:sz w:val="20"/>
          <w:szCs w:val="22"/>
        </w:rPr>
        <w:t>ZAŁĄCZNIK NR 2</w:t>
      </w:r>
      <w:r w:rsidRPr="005D658A">
        <w:rPr>
          <w:rFonts w:cstheme="minorHAnsi"/>
          <w:sz w:val="20"/>
        </w:rPr>
        <w:t xml:space="preserve"> </w:t>
      </w:r>
      <w:r w:rsidRPr="005D658A">
        <w:rPr>
          <w:rFonts w:asciiTheme="minorHAnsi" w:eastAsiaTheme="majorEastAsia" w:hAnsiTheme="minorHAnsi" w:cstheme="minorHAnsi"/>
          <w:b/>
          <w:bCs/>
          <w:color w:val="365F91" w:themeColor="accent1" w:themeShade="BF"/>
          <w:sz w:val="20"/>
          <w:szCs w:val="22"/>
        </w:rPr>
        <w:t>DO WNIOSEK ZAKUPOWY/</w:t>
      </w:r>
      <w:r w:rsidRPr="005D658A">
        <w:rPr>
          <w:rFonts w:cstheme="minorHAnsi"/>
          <w:sz w:val="20"/>
        </w:rPr>
        <w:t xml:space="preserve"> </w:t>
      </w:r>
      <w:r w:rsidRPr="009F73E0">
        <w:rPr>
          <w:rFonts w:asciiTheme="minorHAnsi" w:eastAsiaTheme="majorEastAsia" w:hAnsiTheme="minorHAnsi" w:cstheme="minorHAnsi"/>
          <w:b/>
          <w:bCs/>
          <w:color w:val="365F91" w:themeColor="accent1" w:themeShade="BF"/>
          <w:sz w:val="20"/>
          <w:szCs w:val="22"/>
        </w:rPr>
        <w:t>SWZ – WARUNKI UDZIAŁU W POSTĘPOWANIU ORAZ PRZESŁANKI WYKLUCZENIA, OPIS SPOSOBU OCENY, ELEMENTY SKŁADOWE OFERTY</w:t>
      </w:r>
      <w:bookmarkEnd w:id="3"/>
      <w:bookmarkEnd w:id="4"/>
    </w:p>
    <w:p w14:paraId="5A1081C7" w14:textId="77777777" w:rsidR="006431AD" w:rsidRPr="009F73E0" w:rsidRDefault="006431AD" w:rsidP="006431AD">
      <w:pPr>
        <w:widowControl w:val="0"/>
        <w:adjustRightInd w:val="0"/>
        <w:spacing w:before="120" w:after="120" w:line="240" w:lineRule="auto"/>
        <w:ind w:left="425"/>
        <w:contextualSpacing/>
        <w:rPr>
          <w:rFonts w:asciiTheme="minorHAnsi" w:eastAsia="Calibri" w:hAnsiTheme="minorHAnsi" w:cstheme="minorHAnsi"/>
          <w:b/>
          <w:sz w:val="20"/>
        </w:rPr>
      </w:pPr>
    </w:p>
    <w:p w14:paraId="464F920C" w14:textId="77777777" w:rsidR="006431AD" w:rsidRPr="009F73E0" w:rsidRDefault="006431AD" w:rsidP="006431AD">
      <w:pPr>
        <w:widowControl w:val="0"/>
        <w:numPr>
          <w:ilvl w:val="0"/>
          <w:numId w:val="10"/>
        </w:numPr>
        <w:tabs>
          <w:tab w:val="num" w:pos="284"/>
        </w:tabs>
        <w:adjustRightInd w:val="0"/>
        <w:spacing w:before="120" w:after="120" w:line="240" w:lineRule="auto"/>
        <w:ind w:left="425" w:hanging="425"/>
        <w:contextualSpacing/>
        <w:rPr>
          <w:rFonts w:asciiTheme="minorHAnsi" w:eastAsia="Calibri" w:hAnsiTheme="minorHAnsi" w:cstheme="minorHAnsi"/>
          <w:b/>
          <w:sz w:val="20"/>
        </w:rPr>
      </w:pPr>
      <w:r w:rsidRPr="009F73E0">
        <w:rPr>
          <w:rFonts w:asciiTheme="minorHAnsi" w:eastAsia="Calibri" w:hAnsiTheme="minorHAnsi" w:cstheme="minorHAnsi"/>
          <w:b/>
          <w:sz w:val="20"/>
        </w:rPr>
        <w:t>Warunki udziału w postępowaniu oraz przesłanki wykluczenia</w:t>
      </w:r>
    </w:p>
    <w:p w14:paraId="75A2BFA1" w14:textId="77777777" w:rsidR="006431AD" w:rsidRPr="00316F27" w:rsidRDefault="006431AD" w:rsidP="006431AD">
      <w:pPr>
        <w:tabs>
          <w:tab w:val="left" w:pos="0"/>
          <w:tab w:val="left" w:pos="284"/>
        </w:tabs>
        <w:spacing w:before="120" w:after="120" w:line="240" w:lineRule="auto"/>
        <w:contextualSpacing/>
        <w:jc w:val="left"/>
        <w:rPr>
          <w:rFonts w:asciiTheme="minorHAnsi" w:eastAsia="Calibri" w:hAnsiTheme="minorHAnsi" w:cstheme="minorHAnsi"/>
          <w:b/>
          <w:bCs/>
          <w:i/>
          <w:sz w:val="20"/>
          <w:u w:val="single"/>
        </w:rPr>
      </w:pPr>
      <w:r w:rsidRPr="00316F27">
        <w:rPr>
          <w:rFonts w:asciiTheme="minorHAnsi" w:eastAsia="Calibri" w:hAnsiTheme="minorHAnsi" w:cstheme="minorHAnsi"/>
          <w:bCs/>
          <w:sz w:val="20"/>
        </w:rPr>
        <w:t xml:space="preserve">udzielenie zamówienia </w:t>
      </w:r>
      <w:r w:rsidRPr="00316F27">
        <w:rPr>
          <w:rFonts w:asciiTheme="minorHAnsi" w:eastAsia="Calibri" w:hAnsiTheme="minorHAnsi" w:cstheme="minorHAnsi"/>
          <w:b/>
          <w:bCs/>
          <w:sz w:val="20"/>
        </w:rPr>
        <w:t xml:space="preserve">mogą ubiegać się Wykonawcy, którzy: </w:t>
      </w:r>
    </w:p>
    <w:p w14:paraId="7F9E8B8E" w14:textId="77777777" w:rsidR="006431AD" w:rsidRPr="00316F27" w:rsidRDefault="006431AD" w:rsidP="006431AD">
      <w:pPr>
        <w:pStyle w:val="Akapitzlist"/>
        <w:numPr>
          <w:ilvl w:val="1"/>
          <w:numId w:val="11"/>
        </w:numPr>
        <w:tabs>
          <w:tab w:val="left" w:pos="0"/>
          <w:tab w:val="left" w:pos="284"/>
        </w:tabs>
        <w:spacing w:before="60" w:after="60" w:line="240" w:lineRule="auto"/>
        <w:ind w:left="357" w:hanging="357"/>
        <w:contextualSpacing w:val="0"/>
        <w:jc w:val="left"/>
        <w:rPr>
          <w:rFonts w:asciiTheme="minorHAnsi" w:eastAsia="Calibri" w:hAnsiTheme="minorHAnsi" w:cstheme="minorHAnsi"/>
          <w:b/>
          <w:bCs/>
          <w:sz w:val="20"/>
        </w:rPr>
      </w:pPr>
      <w:r w:rsidRPr="00316F27">
        <w:rPr>
          <w:rFonts w:asciiTheme="minorHAnsi" w:eastAsia="Calibri" w:hAnsiTheme="minorHAnsi" w:cstheme="minorHAnsi"/>
          <w:b/>
          <w:bCs/>
          <w:sz w:val="20"/>
        </w:rPr>
        <w:t xml:space="preserve">Nie podlegają wykluczeniu na podstawie pkt. </w:t>
      </w:r>
      <w:r w:rsidRPr="00316F27">
        <w:rPr>
          <w:rFonts w:asciiTheme="minorHAnsi" w:eastAsia="Calibri" w:hAnsiTheme="minorHAnsi" w:cstheme="minorHAnsi"/>
          <w:b/>
          <w:bCs/>
          <w:iCs/>
          <w:sz w:val="20"/>
        </w:rPr>
        <w:t>9.4.2. oraz 9.4.3 Procedury Zakupów PGE Dystrybucja S.A.</w:t>
      </w:r>
      <w:r w:rsidRPr="00316F27">
        <w:rPr>
          <w:rFonts w:asciiTheme="minorHAnsi" w:eastAsia="Calibri" w:hAnsiTheme="minorHAnsi" w:cstheme="minorHAnsi"/>
          <w:b/>
          <w:bCs/>
          <w:sz w:val="20"/>
        </w:rPr>
        <w:t xml:space="preserve"> tj. z Postępowania zakupowego wyklucza się: </w:t>
      </w:r>
    </w:p>
    <w:p w14:paraId="005CC166" w14:textId="77777777" w:rsidR="006431AD" w:rsidRPr="00316F27" w:rsidRDefault="006431AD" w:rsidP="006431AD">
      <w:pPr>
        <w:pStyle w:val="Akapitzlist"/>
        <w:numPr>
          <w:ilvl w:val="0"/>
          <w:numId w:val="37"/>
        </w:numPr>
        <w:spacing w:before="60" w:after="60" w:line="240" w:lineRule="auto"/>
        <w:contextualSpacing w:val="0"/>
        <w:rPr>
          <w:rFonts w:asciiTheme="minorHAnsi" w:eastAsia="Calibri" w:hAnsiTheme="minorHAnsi" w:cstheme="minorHAnsi"/>
          <w:bCs/>
          <w:sz w:val="20"/>
        </w:rPr>
      </w:pPr>
      <w:r w:rsidRPr="00316F27">
        <w:rPr>
          <w:rFonts w:asciiTheme="minorHAnsi" w:hAnsiTheme="minorHAnsi" w:cstheme="minorHAnsi"/>
          <w:b/>
          <w:sz w:val="20"/>
          <w:lang w:eastAsia="pl-PL"/>
        </w:rPr>
        <w:t>zgodnie z pkt. 9.4.3.1 Procedury Zakupów)</w:t>
      </w:r>
      <w:r w:rsidRPr="00316F27">
        <w:rPr>
          <w:rFonts w:asciiTheme="minorHAnsi" w:hAnsiTheme="minorHAnsi" w:cstheme="minorHAnsi"/>
          <w:sz w:val="20"/>
          <w:lang w:eastAsia="pl-PL"/>
        </w:rPr>
        <w:t xml:space="preserve"> Wykonawcę wymienionego w wykazach określonych w </w:t>
      </w:r>
      <w:r w:rsidRPr="00316F27">
        <w:rPr>
          <w:rFonts w:asciiTheme="minorHAnsi" w:hAnsiTheme="minorHAnsi" w:cstheme="minorHAnsi"/>
          <w:iCs/>
          <w:sz w:val="20"/>
          <w:lang w:eastAsia="pl-PL"/>
        </w:rPr>
        <w:t xml:space="preserve">Rozporządzeniu Rady (WE) nr 765/2006 z dnia 18 maja 2006 r. dotyczącego środków ograniczających w związku z sytuacją na Białorusi i udziałem Białorusi w agresji Rosji wobec Ukrainy </w:t>
      </w:r>
      <w:r w:rsidRPr="00316F27">
        <w:rPr>
          <w:rFonts w:asciiTheme="minorHAnsi" w:hAnsiTheme="minorHAnsi" w:cstheme="minorHAnsi"/>
          <w:sz w:val="20"/>
          <w:lang w:eastAsia="pl-PL"/>
        </w:rPr>
        <w:t xml:space="preserve">(Dz. Urz. UE L 134 z 20.05.2006, str. 1, z </w:t>
      </w:r>
      <w:proofErr w:type="spellStart"/>
      <w:r w:rsidRPr="00316F27">
        <w:rPr>
          <w:rFonts w:asciiTheme="minorHAnsi" w:hAnsiTheme="minorHAnsi" w:cstheme="minorHAnsi"/>
          <w:sz w:val="20"/>
          <w:lang w:eastAsia="pl-PL"/>
        </w:rPr>
        <w:t>późn</w:t>
      </w:r>
      <w:proofErr w:type="spellEnd"/>
      <w:r w:rsidRPr="00316F27">
        <w:rPr>
          <w:rFonts w:asciiTheme="minorHAnsi" w:hAnsiTheme="minorHAnsi" w:cstheme="minorHAnsi"/>
          <w:sz w:val="20"/>
          <w:lang w:eastAsia="pl-PL"/>
        </w:rPr>
        <w:t xml:space="preserve">. zm.) (dalej: Rozporządzenie 765/2006) i </w:t>
      </w:r>
      <w:r w:rsidRPr="00316F27">
        <w:rPr>
          <w:rFonts w:asciiTheme="minorHAnsi" w:hAnsiTheme="minorHAnsi" w:cstheme="minorHAnsi"/>
          <w:iCs/>
          <w:sz w:val="20"/>
          <w:lang w:eastAsia="pl-PL"/>
        </w:rPr>
        <w:t xml:space="preserve">Rozporządzeniu Rady (UE) nr 269/2014 z dnia 17 marca 2014 r. w sprawie środków ograniczających w odniesieniu do działań podważających integralność terytorialną, suwerenność i niezależność Ukrainy lub im zagrażających (Dz. Urz. UE L 78 z 17.03.2014, str. 6, z </w:t>
      </w:r>
      <w:proofErr w:type="spellStart"/>
      <w:r w:rsidRPr="00316F27">
        <w:rPr>
          <w:rFonts w:asciiTheme="minorHAnsi" w:hAnsiTheme="minorHAnsi" w:cstheme="minorHAnsi"/>
          <w:iCs/>
          <w:sz w:val="20"/>
          <w:lang w:eastAsia="pl-PL"/>
        </w:rPr>
        <w:t>późn</w:t>
      </w:r>
      <w:proofErr w:type="spellEnd"/>
      <w:r w:rsidRPr="00316F27">
        <w:rPr>
          <w:rFonts w:asciiTheme="minorHAnsi" w:hAnsiTheme="minorHAnsi" w:cstheme="minorHAnsi"/>
          <w:iCs/>
          <w:sz w:val="20"/>
          <w:lang w:eastAsia="pl-PL"/>
        </w:rPr>
        <w:t xml:space="preserve">. zm.) </w:t>
      </w:r>
      <w:r w:rsidRPr="00316F27">
        <w:rPr>
          <w:rFonts w:asciiTheme="minorHAnsi" w:hAnsiTheme="minorHAnsi" w:cstheme="minorHAnsi"/>
          <w:sz w:val="20"/>
          <w:lang w:eastAsia="pl-PL"/>
        </w:rPr>
        <w:t>(dalej: Rozporządzenie 269/2014) albo wpisanego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 (Dz. U. z 2022 r. poz. 835) (dalej: Ustawa przeciwdziałania wspierania agresji),</w:t>
      </w:r>
    </w:p>
    <w:p w14:paraId="01740E72" w14:textId="77777777" w:rsidR="006431AD" w:rsidRPr="00316F27" w:rsidRDefault="006431AD" w:rsidP="006431AD">
      <w:pPr>
        <w:pStyle w:val="Akapitzlist"/>
        <w:numPr>
          <w:ilvl w:val="0"/>
          <w:numId w:val="37"/>
        </w:numPr>
        <w:spacing w:before="60" w:after="60" w:line="240" w:lineRule="auto"/>
        <w:contextualSpacing w:val="0"/>
        <w:rPr>
          <w:rFonts w:asciiTheme="minorHAnsi" w:eastAsia="Calibri" w:hAnsiTheme="minorHAnsi" w:cstheme="minorHAnsi"/>
          <w:bCs/>
          <w:sz w:val="20"/>
        </w:rPr>
      </w:pPr>
      <w:r w:rsidRPr="00316F27">
        <w:rPr>
          <w:rFonts w:asciiTheme="minorHAnsi" w:hAnsiTheme="minorHAnsi" w:cstheme="minorHAnsi"/>
          <w:b/>
          <w:sz w:val="20"/>
          <w:lang w:eastAsia="pl-PL"/>
        </w:rPr>
        <w:t>(zgodnie z pkt. 9.4.3.2 Procedury Zakupów)</w:t>
      </w:r>
      <w:r w:rsidRPr="00316F27">
        <w:rPr>
          <w:rFonts w:asciiTheme="minorHAnsi" w:hAnsiTheme="minorHAnsi" w:cstheme="minorHAnsi"/>
          <w:sz w:val="20"/>
          <w:lang w:eastAsia="pl-PL"/>
        </w:rPr>
        <w:t xml:space="preserve"> Wykonawcę, którego beneficjentem rzeczywistym w rozumieniu ustawy z dnia 1 marca 2018 r. o przeciwdziałaniu praniu pieniędzy oraz finansowaniu terroryzmu (tj. Dz. U. z 2022 r. poz. 593 ze zm.)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przeciwdziałaniu wspieraniu agresji,</w:t>
      </w:r>
    </w:p>
    <w:p w14:paraId="5C5ADB38" w14:textId="77777777" w:rsidR="006431AD" w:rsidRPr="00316F27" w:rsidRDefault="006431AD" w:rsidP="006431AD">
      <w:pPr>
        <w:pStyle w:val="Akapitzlist"/>
        <w:numPr>
          <w:ilvl w:val="0"/>
          <w:numId w:val="37"/>
        </w:numPr>
        <w:spacing w:before="60" w:after="60" w:line="240" w:lineRule="auto"/>
        <w:contextualSpacing w:val="0"/>
        <w:rPr>
          <w:rFonts w:asciiTheme="minorHAnsi" w:eastAsia="Calibri" w:hAnsiTheme="minorHAnsi" w:cstheme="minorHAnsi"/>
          <w:bCs/>
          <w:sz w:val="20"/>
        </w:rPr>
      </w:pPr>
      <w:r w:rsidRPr="00316F27">
        <w:rPr>
          <w:rFonts w:asciiTheme="minorHAnsi" w:hAnsiTheme="minorHAnsi" w:cstheme="minorHAnsi"/>
          <w:b/>
          <w:sz w:val="20"/>
          <w:lang w:eastAsia="pl-PL"/>
        </w:rPr>
        <w:t>(zgodnie z pkt. 9.4.3.3 Procedury Zakupów)</w:t>
      </w:r>
      <w:r w:rsidRPr="00316F27">
        <w:rPr>
          <w:rFonts w:asciiTheme="minorHAnsi" w:hAnsiTheme="minorHAnsi" w:cstheme="minorHAnsi"/>
          <w:sz w:val="20"/>
          <w:lang w:eastAsia="pl-PL"/>
        </w:rPr>
        <w:t xml:space="preserve"> Wykonawcę, którego jednostką dominującą w rozumieniu art. 3 ust. 1 pkt 37 ustawy z dnia 29 września 1994 r. o rachunkowości (tj.: Dz. U. z 2021 r. poz. 217 ze zm.),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przeciwdziałaniu wspieraniu agresji.</w:t>
      </w:r>
    </w:p>
    <w:p w14:paraId="2498D736" w14:textId="77777777" w:rsidR="006431AD" w:rsidRPr="00316F27" w:rsidRDefault="006431AD" w:rsidP="006431AD">
      <w:pPr>
        <w:pStyle w:val="Akapitzlist"/>
        <w:numPr>
          <w:ilvl w:val="0"/>
          <w:numId w:val="37"/>
        </w:numPr>
        <w:spacing w:before="60" w:after="60" w:line="240" w:lineRule="auto"/>
        <w:contextualSpacing w:val="0"/>
        <w:rPr>
          <w:rFonts w:asciiTheme="minorHAnsi" w:eastAsia="Calibri" w:hAnsiTheme="minorHAnsi" w:cstheme="minorHAnsi"/>
          <w:bCs/>
          <w:sz w:val="20"/>
        </w:rPr>
      </w:pPr>
      <w:r w:rsidRPr="00316F27">
        <w:rPr>
          <w:rFonts w:asciiTheme="minorHAnsi" w:hAnsiTheme="minorHAnsi" w:cstheme="minorHAnsi"/>
          <w:b/>
          <w:sz w:val="20"/>
          <w:lang w:eastAsia="pl-PL"/>
        </w:rPr>
        <w:t>(zgodnie z pkt. 9.4.3.4 Procedury Zakupów)</w:t>
      </w:r>
      <w:r w:rsidRPr="00316F27">
        <w:rPr>
          <w:rFonts w:asciiTheme="minorHAnsi" w:hAnsiTheme="minorHAnsi" w:cstheme="minorHAnsi"/>
          <w:sz w:val="20"/>
          <w:lang w:eastAsia="pl-PL"/>
        </w:rPr>
        <w:t xml:space="preserve"> Wykonawcę z udziałem:</w:t>
      </w:r>
    </w:p>
    <w:p w14:paraId="168505F1" w14:textId="77777777" w:rsidR="006431AD" w:rsidRPr="00316F27" w:rsidRDefault="006431AD" w:rsidP="006431AD">
      <w:pPr>
        <w:numPr>
          <w:ilvl w:val="0"/>
          <w:numId w:val="38"/>
        </w:numPr>
        <w:shd w:val="clear" w:color="auto" w:fill="FFFFFF" w:themeFill="background1"/>
        <w:spacing w:before="60" w:after="60" w:line="260" w:lineRule="exact"/>
        <w:ind w:left="1276" w:hanging="425"/>
        <w:contextualSpacing/>
        <w:jc w:val="left"/>
        <w:rPr>
          <w:rFonts w:asciiTheme="minorHAnsi" w:hAnsiTheme="minorHAnsi" w:cstheme="minorHAnsi"/>
          <w:sz w:val="20"/>
          <w:lang w:eastAsia="pl-PL"/>
        </w:rPr>
      </w:pPr>
      <w:r w:rsidRPr="00316F27">
        <w:rPr>
          <w:rFonts w:asciiTheme="minorHAnsi" w:hAnsiTheme="minorHAnsi" w:cstheme="minorHAnsi"/>
          <w:sz w:val="20"/>
          <w:lang w:eastAsia="pl-PL"/>
        </w:rPr>
        <w:t>obywateli rosyjskich lub osób fizycznych lub prawnych, podmiotów lub organów z siedzibą w Rosji;</w:t>
      </w:r>
    </w:p>
    <w:p w14:paraId="0841A16E" w14:textId="77777777" w:rsidR="006431AD" w:rsidRPr="00316F27" w:rsidRDefault="006431AD" w:rsidP="006431AD">
      <w:pPr>
        <w:numPr>
          <w:ilvl w:val="0"/>
          <w:numId w:val="38"/>
        </w:numPr>
        <w:shd w:val="clear" w:color="auto" w:fill="FFFFFF" w:themeFill="background1"/>
        <w:spacing w:before="60" w:after="60" w:line="260" w:lineRule="exact"/>
        <w:ind w:left="1276" w:hanging="425"/>
        <w:contextualSpacing/>
        <w:jc w:val="left"/>
        <w:rPr>
          <w:rFonts w:asciiTheme="minorHAnsi" w:hAnsiTheme="minorHAnsi" w:cstheme="minorHAnsi"/>
          <w:sz w:val="20"/>
          <w:lang w:eastAsia="pl-PL"/>
        </w:rPr>
      </w:pPr>
      <w:r w:rsidRPr="00316F27">
        <w:rPr>
          <w:rFonts w:asciiTheme="minorHAnsi" w:hAnsiTheme="minorHAnsi" w:cstheme="minorHAnsi"/>
          <w:sz w:val="20"/>
          <w:lang w:eastAsia="pl-PL"/>
        </w:rPr>
        <w:t>osób prawnych, podmiotów lub organów, do których prawa własności bezpośrednio lub pośrednio w ponad 50 % należą do podmiotu, o którym mowa w lit. a) niniejszego punktu; lub</w:t>
      </w:r>
    </w:p>
    <w:p w14:paraId="58DAB940" w14:textId="77777777" w:rsidR="006431AD" w:rsidRPr="00316F27" w:rsidRDefault="006431AD" w:rsidP="006431AD">
      <w:pPr>
        <w:numPr>
          <w:ilvl w:val="0"/>
          <w:numId w:val="38"/>
        </w:numPr>
        <w:shd w:val="clear" w:color="auto" w:fill="FFFFFF" w:themeFill="background1"/>
        <w:spacing w:before="60" w:after="60" w:line="260" w:lineRule="exact"/>
        <w:ind w:left="1276" w:hanging="425"/>
        <w:contextualSpacing/>
        <w:jc w:val="left"/>
        <w:rPr>
          <w:rFonts w:asciiTheme="minorHAnsi" w:hAnsiTheme="minorHAnsi" w:cstheme="minorHAnsi"/>
          <w:sz w:val="20"/>
          <w:lang w:eastAsia="pl-PL"/>
        </w:rPr>
      </w:pPr>
      <w:r w:rsidRPr="00316F27">
        <w:rPr>
          <w:rFonts w:asciiTheme="minorHAnsi" w:hAnsiTheme="minorHAnsi" w:cstheme="minorHAnsi"/>
          <w:sz w:val="20"/>
          <w:lang w:eastAsia="pl-PL"/>
        </w:rPr>
        <w:t xml:space="preserve">osób fizycznych lub prawnych, podmiotów lub organów działających w imieniu lub pod kierunkiem podmiotu, którym mowa w lit. a) lub b) niniejszego punktu, </w:t>
      </w:r>
    </w:p>
    <w:p w14:paraId="5A01A03E" w14:textId="77777777" w:rsidR="006431AD" w:rsidRPr="00316F27" w:rsidRDefault="006431AD" w:rsidP="006431AD">
      <w:pPr>
        <w:shd w:val="clear" w:color="auto" w:fill="FFFFFF" w:themeFill="background1"/>
        <w:spacing w:before="60" w:after="60" w:line="260" w:lineRule="exact"/>
        <w:ind w:left="993"/>
        <w:contextualSpacing/>
        <w:rPr>
          <w:rFonts w:asciiTheme="minorHAnsi" w:hAnsiTheme="minorHAnsi" w:cstheme="minorHAnsi"/>
          <w:sz w:val="20"/>
          <w:lang w:eastAsia="pl-PL"/>
        </w:rPr>
      </w:pPr>
      <w:r w:rsidRPr="00316F27">
        <w:rPr>
          <w:rFonts w:asciiTheme="minorHAnsi" w:hAnsiTheme="minorHAnsi" w:cstheme="minorHAnsi"/>
          <w:sz w:val="20"/>
          <w:lang w:eastAsia="pl-PL"/>
        </w:rPr>
        <w:t>w tym podwykonawców, dostawców lub podmiotów, na których zdolnościach dany Wykonawca polega w celu wykazania spełniania warunków udziału w Postępowaniu zakupowym, w rozumieniu dyrektyw w sprawie zamówień publicznych (</w:t>
      </w:r>
      <w:r w:rsidRPr="00316F27">
        <w:rPr>
          <w:rFonts w:asciiTheme="minorHAnsi" w:hAnsiTheme="minorHAnsi" w:cstheme="minorHAnsi"/>
          <w:bCs/>
          <w:sz w:val="20"/>
          <w:lang w:eastAsia="pl-PL"/>
        </w:rPr>
        <w:t>Dyrektywa Parlamentu Europejskiego i Rady 2014/25/UE z dnia 26 lutego 2014 r. w sprawie udzielania zamówień przez podmioty działające w sektorach gospodarki wodnej, energetyki, transportu i usług pocztowych, uchylająca dyrektywę 2004/17/WE</w:t>
      </w:r>
      <w:r w:rsidRPr="00316F27">
        <w:rPr>
          <w:rFonts w:asciiTheme="minorHAnsi" w:hAnsiTheme="minorHAnsi" w:cstheme="minorHAnsi"/>
          <w:sz w:val="20"/>
          <w:lang w:eastAsia="pl-PL"/>
        </w:rPr>
        <w:t>) w przypadku gdy przypada na nich ponad 10 % wartości Zamówienia.</w:t>
      </w:r>
    </w:p>
    <w:p w14:paraId="0B6D5C1E" w14:textId="77777777" w:rsidR="006431AD" w:rsidRPr="00316F27" w:rsidRDefault="006431AD" w:rsidP="006431AD">
      <w:pPr>
        <w:shd w:val="clear" w:color="auto" w:fill="FFFFFF" w:themeFill="background1"/>
        <w:spacing w:before="60" w:after="60" w:line="260" w:lineRule="exact"/>
        <w:ind w:left="993"/>
        <w:contextualSpacing/>
        <w:rPr>
          <w:rFonts w:asciiTheme="minorHAnsi" w:hAnsiTheme="minorHAnsi" w:cstheme="minorHAnsi"/>
          <w:sz w:val="20"/>
          <w:lang w:eastAsia="pl-PL"/>
        </w:rPr>
      </w:pPr>
    </w:p>
    <w:p w14:paraId="7D73AC75" w14:textId="77777777" w:rsidR="006431AD" w:rsidRPr="00316F27" w:rsidRDefault="006431AD" w:rsidP="006431AD">
      <w:pPr>
        <w:shd w:val="clear" w:color="auto" w:fill="FFFFFF" w:themeFill="background1"/>
        <w:spacing w:before="60" w:after="60" w:line="260" w:lineRule="exact"/>
        <w:ind w:left="426"/>
        <w:contextualSpacing/>
        <w:rPr>
          <w:rFonts w:asciiTheme="minorHAnsi" w:hAnsiTheme="minorHAnsi" w:cstheme="minorHAnsi"/>
          <w:b/>
          <w:sz w:val="20"/>
          <w:lang w:eastAsia="pl-PL"/>
        </w:rPr>
      </w:pPr>
      <w:r w:rsidRPr="00316F27">
        <w:rPr>
          <w:rFonts w:asciiTheme="minorHAnsi" w:hAnsiTheme="minorHAnsi" w:cstheme="minorHAnsi"/>
          <w:b/>
          <w:sz w:val="20"/>
          <w:lang w:eastAsia="pl-PL"/>
        </w:rPr>
        <w:lastRenderedPageBreak/>
        <w:t>Ponadto z postępowania wyklucza się Wykonawcę, jeżeli:</w:t>
      </w:r>
    </w:p>
    <w:p w14:paraId="59AC023B" w14:textId="77777777" w:rsidR="006431AD" w:rsidRPr="00316F27" w:rsidRDefault="006431AD" w:rsidP="006431AD">
      <w:pPr>
        <w:pStyle w:val="Akapitzlist"/>
        <w:numPr>
          <w:ilvl w:val="0"/>
          <w:numId w:val="37"/>
        </w:numPr>
        <w:spacing w:before="60" w:after="60" w:line="240" w:lineRule="auto"/>
        <w:contextualSpacing w:val="0"/>
        <w:rPr>
          <w:rFonts w:asciiTheme="minorHAnsi" w:hAnsiTheme="minorHAnsi" w:cstheme="minorHAnsi"/>
          <w:sz w:val="20"/>
          <w:lang w:eastAsia="pl-PL"/>
        </w:rPr>
      </w:pPr>
      <w:r w:rsidRPr="00316F27">
        <w:rPr>
          <w:rFonts w:asciiTheme="minorHAnsi" w:hAnsiTheme="minorHAnsi" w:cstheme="minorHAnsi"/>
          <w:b/>
          <w:sz w:val="20"/>
          <w:lang w:eastAsia="pl-PL"/>
        </w:rPr>
        <w:t>(zgodnie z pkt. 9.4.2.2 Procedury Zakupów)</w:t>
      </w:r>
      <w:r w:rsidRPr="00316F27">
        <w:rPr>
          <w:rFonts w:asciiTheme="minorHAnsi" w:hAnsiTheme="minorHAnsi" w:cstheme="minorHAnsi"/>
          <w:sz w:val="20"/>
          <w:lang w:eastAsia="pl-PL"/>
        </w:rPr>
        <w:t xml:space="preserve"> Wykonawcę będącego osobą fizyczną a w przypadku pozostałych Wykonawców - urzędującego członka jego organu zarządzającego lub nadzorczego, wspólnika spółki w spółce jawnej lub partnerskiej albo komplementariusza w spółce komandytowej lub komandytowo-akcyjnej lub prokurenta prawomocnie skazano za przestępstwo:</w:t>
      </w:r>
    </w:p>
    <w:p w14:paraId="36DE89D8" w14:textId="77777777" w:rsidR="006431AD" w:rsidRPr="00316F27" w:rsidRDefault="006431AD" w:rsidP="006431AD">
      <w:pPr>
        <w:pStyle w:val="Akapitzlist"/>
        <w:numPr>
          <w:ilvl w:val="0"/>
          <w:numId w:val="39"/>
        </w:numPr>
        <w:shd w:val="clear" w:color="auto" w:fill="FFFFFF" w:themeFill="background1"/>
        <w:spacing w:before="60" w:after="60" w:line="260" w:lineRule="exact"/>
        <w:contextualSpacing w:val="0"/>
        <w:rPr>
          <w:rFonts w:asciiTheme="minorHAnsi" w:hAnsiTheme="minorHAnsi" w:cstheme="minorHAnsi"/>
          <w:sz w:val="20"/>
          <w:lang w:eastAsia="pl-PL"/>
        </w:rPr>
      </w:pPr>
      <w:r w:rsidRPr="00316F27">
        <w:rPr>
          <w:rFonts w:asciiTheme="minorHAnsi" w:hAnsiTheme="minorHAnsi" w:cstheme="minorHAnsi"/>
          <w:sz w:val="20"/>
          <w:lang w:eastAsia="pl-PL"/>
        </w:rPr>
        <w:t>udziału w zorganizowanej grupie przestępczej albo związku mającym na celu popełnienie przestępstwa lub przestępstwa skarbowego, o którym mowa w art. 258 Kodeksu karnego,</w:t>
      </w:r>
    </w:p>
    <w:p w14:paraId="125AF957" w14:textId="77777777" w:rsidR="006431AD" w:rsidRPr="00316F27" w:rsidRDefault="006431AD" w:rsidP="006431AD">
      <w:pPr>
        <w:pStyle w:val="Akapitzlist"/>
        <w:numPr>
          <w:ilvl w:val="0"/>
          <w:numId w:val="39"/>
        </w:numPr>
        <w:shd w:val="clear" w:color="auto" w:fill="FFFFFF" w:themeFill="background1"/>
        <w:spacing w:before="60" w:after="60" w:line="260" w:lineRule="exact"/>
        <w:contextualSpacing w:val="0"/>
        <w:rPr>
          <w:rFonts w:asciiTheme="minorHAnsi" w:hAnsiTheme="minorHAnsi" w:cstheme="minorHAnsi"/>
          <w:sz w:val="20"/>
          <w:lang w:eastAsia="pl-PL"/>
        </w:rPr>
      </w:pPr>
      <w:r w:rsidRPr="00316F27">
        <w:rPr>
          <w:rFonts w:asciiTheme="minorHAnsi" w:hAnsiTheme="minorHAnsi" w:cstheme="minorHAnsi"/>
          <w:sz w:val="20"/>
          <w:lang w:eastAsia="pl-PL"/>
        </w:rPr>
        <w:t>handlu ludźmi, o którym mowa w art. 189a Kodeksu karnego,</w:t>
      </w:r>
    </w:p>
    <w:p w14:paraId="471C383A" w14:textId="77777777" w:rsidR="006431AD" w:rsidRPr="00316F27" w:rsidRDefault="006431AD" w:rsidP="006431AD">
      <w:pPr>
        <w:pStyle w:val="Akapitzlist"/>
        <w:numPr>
          <w:ilvl w:val="0"/>
          <w:numId w:val="39"/>
        </w:numPr>
        <w:shd w:val="clear" w:color="auto" w:fill="FFFFFF" w:themeFill="background1"/>
        <w:spacing w:before="60" w:after="60" w:line="260" w:lineRule="exact"/>
        <w:contextualSpacing w:val="0"/>
        <w:rPr>
          <w:rFonts w:asciiTheme="minorHAnsi" w:hAnsiTheme="minorHAnsi" w:cstheme="minorHAnsi"/>
          <w:sz w:val="20"/>
          <w:lang w:eastAsia="pl-PL"/>
        </w:rPr>
      </w:pPr>
      <w:r w:rsidRPr="00316F27">
        <w:rPr>
          <w:rFonts w:asciiTheme="minorHAnsi" w:hAnsiTheme="minorHAnsi" w:cstheme="minorHAnsi"/>
          <w:sz w:val="20"/>
          <w:lang w:eastAsia="pl-PL"/>
        </w:rPr>
        <w:t>o którym mowa w art. 228–230a, art. 250a Kodeksu karnego lub w art. 46 lub art. 48 ustawy z dnia 25 czerwca 2010 r. o sporcie (Dz.U. z 2020 r. poz. 1133 oraz z 2021 r. poz. 2054) lub w art. 54 ust. 1-4 ustawy z dnia 12 maja 2011 r. o refundacji leków, środków spożywczych specjalnego przeznaczenia żywieniowego oraz wyrobów medycznych (Dz.U. z 2021 r. poz. 523, 1292, 1559 i 2054),</w:t>
      </w:r>
    </w:p>
    <w:p w14:paraId="20A5D6B3" w14:textId="77777777" w:rsidR="006431AD" w:rsidRPr="00316F27" w:rsidRDefault="006431AD" w:rsidP="006431AD">
      <w:pPr>
        <w:pStyle w:val="Akapitzlist"/>
        <w:numPr>
          <w:ilvl w:val="0"/>
          <w:numId w:val="39"/>
        </w:numPr>
        <w:shd w:val="clear" w:color="auto" w:fill="FFFFFF" w:themeFill="background1"/>
        <w:spacing w:before="60" w:after="60" w:line="260" w:lineRule="exact"/>
        <w:contextualSpacing w:val="0"/>
        <w:rPr>
          <w:rFonts w:asciiTheme="minorHAnsi" w:hAnsiTheme="minorHAnsi" w:cstheme="minorHAnsi"/>
          <w:sz w:val="20"/>
          <w:lang w:eastAsia="pl-PL"/>
        </w:rPr>
      </w:pPr>
      <w:r w:rsidRPr="00316F27">
        <w:rPr>
          <w:rFonts w:asciiTheme="minorHAnsi" w:hAnsiTheme="minorHAnsi" w:cstheme="minorHAnsi"/>
          <w:sz w:val="20"/>
          <w:lang w:eastAsia="pl-PL"/>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152A4B66" w14:textId="77777777" w:rsidR="006431AD" w:rsidRPr="00316F27" w:rsidRDefault="006431AD" w:rsidP="006431AD">
      <w:pPr>
        <w:pStyle w:val="Akapitzlist"/>
        <w:numPr>
          <w:ilvl w:val="0"/>
          <w:numId w:val="39"/>
        </w:numPr>
        <w:shd w:val="clear" w:color="auto" w:fill="FFFFFF" w:themeFill="background1"/>
        <w:spacing w:before="60" w:after="60" w:line="260" w:lineRule="exact"/>
        <w:contextualSpacing w:val="0"/>
        <w:rPr>
          <w:rFonts w:asciiTheme="minorHAnsi" w:hAnsiTheme="minorHAnsi" w:cstheme="minorHAnsi"/>
          <w:sz w:val="20"/>
          <w:lang w:eastAsia="pl-PL"/>
        </w:rPr>
      </w:pPr>
      <w:r w:rsidRPr="00316F27">
        <w:rPr>
          <w:rFonts w:asciiTheme="minorHAnsi" w:hAnsiTheme="minorHAnsi" w:cstheme="minorHAnsi"/>
          <w:sz w:val="20"/>
          <w:lang w:eastAsia="pl-PL"/>
        </w:rPr>
        <w:t>o charakterze terrorystycznym, o którym mowa w art. 115 § 20 Kodeksu karnego, lub mające na celu popełnienie tego przestępstwa,</w:t>
      </w:r>
    </w:p>
    <w:p w14:paraId="129B4EA4" w14:textId="77777777" w:rsidR="006431AD" w:rsidRPr="00316F27" w:rsidRDefault="006431AD" w:rsidP="006431AD">
      <w:pPr>
        <w:pStyle w:val="Akapitzlist"/>
        <w:numPr>
          <w:ilvl w:val="0"/>
          <w:numId w:val="39"/>
        </w:numPr>
        <w:shd w:val="clear" w:color="auto" w:fill="FFFFFF" w:themeFill="background1"/>
        <w:spacing w:before="60" w:after="60" w:line="260" w:lineRule="exact"/>
        <w:contextualSpacing w:val="0"/>
        <w:rPr>
          <w:rFonts w:asciiTheme="minorHAnsi" w:hAnsiTheme="minorHAnsi" w:cstheme="minorHAnsi"/>
          <w:sz w:val="20"/>
          <w:lang w:eastAsia="pl-PL"/>
        </w:rPr>
      </w:pPr>
      <w:r w:rsidRPr="00316F27">
        <w:rPr>
          <w:rFonts w:asciiTheme="minorHAnsi" w:hAnsiTheme="minorHAnsi" w:cstheme="minorHAnsi"/>
          <w:sz w:val="20"/>
          <w:lang w:eastAsia="pl-PL"/>
        </w:rPr>
        <w:t>pracy małoletnich cudzoziemców, o których mowa w art. 9 ust. 2 ustawy z dnia 15 czerwca 2012 r. o skutkach powierzania wykonywania pracy cudzoziemcom przebywającym wbrew przepisom na terytorium Rzeczypospolitej Polskiej (Dz. U. poz. 769),</w:t>
      </w:r>
    </w:p>
    <w:p w14:paraId="6B24A119" w14:textId="77777777" w:rsidR="006431AD" w:rsidRPr="00316F27" w:rsidRDefault="006431AD" w:rsidP="006431AD">
      <w:pPr>
        <w:pStyle w:val="Akapitzlist"/>
        <w:numPr>
          <w:ilvl w:val="0"/>
          <w:numId w:val="39"/>
        </w:numPr>
        <w:shd w:val="clear" w:color="auto" w:fill="FFFFFF" w:themeFill="background1"/>
        <w:spacing w:before="60" w:after="60" w:line="260" w:lineRule="exact"/>
        <w:contextualSpacing w:val="0"/>
        <w:rPr>
          <w:rFonts w:asciiTheme="minorHAnsi" w:hAnsiTheme="minorHAnsi" w:cstheme="minorHAnsi"/>
          <w:sz w:val="20"/>
          <w:lang w:eastAsia="pl-PL"/>
        </w:rPr>
      </w:pPr>
      <w:r w:rsidRPr="00316F27">
        <w:rPr>
          <w:rFonts w:asciiTheme="minorHAnsi" w:hAnsiTheme="minorHAnsi" w:cstheme="minorHAnsi"/>
          <w:sz w:val="20"/>
          <w:lang w:eastAsia="pl-PL"/>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77452CC5" w14:textId="77777777" w:rsidR="006431AD" w:rsidRPr="00316F27" w:rsidRDefault="006431AD" w:rsidP="006431AD">
      <w:pPr>
        <w:shd w:val="clear" w:color="auto" w:fill="FFFFFF" w:themeFill="background1"/>
        <w:spacing w:before="60" w:after="60" w:line="260" w:lineRule="exact"/>
        <w:ind w:left="993" w:firstLine="360"/>
        <w:rPr>
          <w:rFonts w:asciiTheme="minorHAnsi" w:hAnsiTheme="minorHAnsi" w:cstheme="minorHAnsi"/>
          <w:sz w:val="20"/>
          <w:lang w:eastAsia="pl-PL"/>
        </w:rPr>
      </w:pPr>
      <w:r w:rsidRPr="00316F27">
        <w:rPr>
          <w:rFonts w:asciiTheme="minorHAnsi" w:hAnsiTheme="minorHAnsi" w:cstheme="minorHAnsi"/>
          <w:sz w:val="20"/>
          <w:lang w:eastAsia="pl-PL"/>
        </w:rPr>
        <w:t xml:space="preserve">- lub za odpowiedni czyn zabroniony określony w przepisach prawa obcego. </w:t>
      </w:r>
    </w:p>
    <w:p w14:paraId="33D388F7" w14:textId="77777777" w:rsidR="006431AD" w:rsidRPr="00316F27" w:rsidRDefault="006431AD" w:rsidP="006431AD">
      <w:pPr>
        <w:pStyle w:val="Akapitzlist"/>
        <w:numPr>
          <w:ilvl w:val="0"/>
          <w:numId w:val="37"/>
        </w:numPr>
        <w:spacing w:before="60" w:after="60" w:line="240" w:lineRule="auto"/>
        <w:contextualSpacing w:val="0"/>
        <w:rPr>
          <w:rFonts w:asciiTheme="minorHAnsi" w:hAnsiTheme="minorHAnsi" w:cstheme="minorHAnsi"/>
          <w:sz w:val="20"/>
          <w:lang w:eastAsia="pl-PL"/>
        </w:rPr>
      </w:pPr>
      <w:r w:rsidRPr="00316F27">
        <w:rPr>
          <w:rFonts w:asciiTheme="minorHAnsi" w:hAnsiTheme="minorHAnsi" w:cstheme="minorHAnsi"/>
          <w:b/>
          <w:sz w:val="20"/>
          <w:lang w:eastAsia="pl-PL"/>
        </w:rPr>
        <w:t>(zgodnie z pkt. 9.4.2.3 Procedury Zakupów)</w:t>
      </w:r>
      <w:r w:rsidRPr="00316F27">
        <w:rPr>
          <w:rFonts w:asciiTheme="minorHAnsi" w:hAnsiTheme="minorHAnsi" w:cstheme="minorHAnsi"/>
          <w:sz w:val="20"/>
          <w:lang w:eastAsia="pl-PL"/>
        </w:rPr>
        <w:t xml:space="preserve"> Wobec Wykonawcy orzeczono zakaz ubiegania się o zamówienia publiczne,</w:t>
      </w:r>
    </w:p>
    <w:p w14:paraId="553A27E6" w14:textId="77777777" w:rsidR="006431AD" w:rsidRPr="00316F27" w:rsidRDefault="006431AD" w:rsidP="006431AD">
      <w:pPr>
        <w:pStyle w:val="Akapitzlist"/>
        <w:numPr>
          <w:ilvl w:val="0"/>
          <w:numId w:val="37"/>
        </w:numPr>
        <w:spacing w:before="60" w:after="60" w:line="240" w:lineRule="auto"/>
        <w:contextualSpacing w:val="0"/>
        <w:rPr>
          <w:rFonts w:asciiTheme="minorHAnsi" w:hAnsiTheme="minorHAnsi" w:cstheme="minorHAnsi"/>
          <w:sz w:val="20"/>
          <w:lang w:eastAsia="pl-PL"/>
        </w:rPr>
      </w:pPr>
      <w:r w:rsidRPr="00316F27">
        <w:rPr>
          <w:rFonts w:asciiTheme="minorHAnsi" w:hAnsiTheme="minorHAnsi" w:cstheme="minorHAnsi"/>
          <w:b/>
          <w:sz w:val="20"/>
          <w:lang w:eastAsia="pl-PL"/>
        </w:rPr>
        <w:t>(zgodnie z pkt. 9.4.2.4 Procedury Zakupów)</w:t>
      </w:r>
      <w:r w:rsidRPr="00316F27">
        <w:rPr>
          <w:rFonts w:asciiTheme="minorHAnsi" w:hAnsiTheme="minorHAnsi" w:cstheme="minorHAnsi"/>
          <w:sz w:val="20"/>
          <w:lang w:eastAsia="pl-PL"/>
        </w:rPr>
        <w:t xml:space="preserve">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Wnioski o dopuszczenie do udziału w Postępowaniu zakupowym/Oferty wstępne/Oferty, chyba że wykażą, że przygotowali Wnioski o dopuszczenie do udziału w Postępowaniu zakupowym/Oferty wstępne/Oferty niezależnie od siebie,</w:t>
      </w:r>
    </w:p>
    <w:p w14:paraId="331976ED" w14:textId="77777777" w:rsidR="006431AD" w:rsidRPr="00316F27" w:rsidRDefault="006431AD" w:rsidP="006431AD">
      <w:pPr>
        <w:pStyle w:val="Akapitzlist"/>
        <w:numPr>
          <w:ilvl w:val="0"/>
          <w:numId w:val="37"/>
        </w:numPr>
        <w:spacing w:before="60" w:after="60" w:line="240" w:lineRule="auto"/>
        <w:contextualSpacing w:val="0"/>
        <w:rPr>
          <w:rFonts w:asciiTheme="minorHAnsi" w:hAnsiTheme="minorHAnsi" w:cstheme="minorHAnsi"/>
          <w:sz w:val="20"/>
          <w:lang w:eastAsia="pl-PL"/>
        </w:rPr>
      </w:pPr>
      <w:r w:rsidRPr="00316F27">
        <w:rPr>
          <w:rFonts w:asciiTheme="minorHAnsi" w:hAnsiTheme="minorHAnsi" w:cstheme="minorHAnsi"/>
          <w:b/>
          <w:sz w:val="20"/>
          <w:lang w:eastAsia="pl-PL"/>
        </w:rPr>
        <w:t>(zgodnie z pkt. 9.4.2.5 Procedury Zakupów)</w:t>
      </w:r>
      <w:r w:rsidRPr="00316F27">
        <w:rPr>
          <w:rFonts w:asciiTheme="minorHAnsi" w:hAnsiTheme="minorHAnsi" w:cstheme="minorHAnsi"/>
          <w:sz w:val="20"/>
          <w:lang w:eastAsia="pl-PL"/>
        </w:rPr>
        <w:t xml:space="preserve"> Wykonawca bezprawnie wpływał lub próbował wpływać na czynności Zamawiającego lub próbował pozyskać lub pozyskał informacje poufne, mogące dać mu przewagę w Postępowaniu zakupowym,</w:t>
      </w:r>
    </w:p>
    <w:p w14:paraId="72F429CD" w14:textId="77777777" w:rsidR="006431AD" w:rsidRPr="00316F27" w:rsidRDefault="006431AD" w:rsidP="006431AD">
      <w:pPr>
        <w:pStyle w:val="Akapitzlist"/>
        <w:numPr>
          <w:ilvl w:val="0"/>
          <w:numId w:val="37"/>
        </w:numPr>
        <w:spacing w:before="60" w:after="60" w:line="240" w:lineRule="auto"/>
        <w:contextualSpacing w:val="0"/>
        <w:rPr>
          <w:rFonts w:asciiTheme="minorHAnsi" w:hAnsiTheme="minorHAnsi" w:cstheme="minorHAnsi"/>
          <w:sz w:val="20"/>
          <w:lang w:eastAsia="pl-PL"/>
        </w:rPr>
      </w:pPr>
      <w:r w:rsidRPr="00316F27">
        <w:rPr>
          <w:rFonts w:asciiTheme="minorHAnsi" w:hAnsiTheme="minorHAnsi" w:cstheme="minorHAnsi"/>
          <w:b/>
          <w:sz w:val="20"/>
          <w:lang w:eastAsia="pl-PL"/>
        </w:rPr>
        <w:t>(zgodnie z pkt. 9.4.2.6 Procedury Zakupów)</w:t>
      </w:r>
      <w:r w:rsidRPr="00316F27">
        <w:rPr>
          <w:rFonts w:asciiTheme="minorHAnsi" w:hAnsiTheme="minorHAnsi" w:cstheme="minorHAnsi"/>
          <w:sz w:val="20"/>
          <w:lang w:eastAsia="pl-PL"/>
        </w:rPr>
        <w:t xml:space="preserve"> Wykonawca nie daje rękojmi należytego wykonania Zakupu z uwagi na prowadzone przeciwko niemu lub członkom organów spółki Wykonawcy postępowanie o popełnienie przestępstwa w związku z prowadzoną działalnością gospodarczą,</w:t>
      </w:r>
    </w:p>
    <w:p w14:paraId="1BF49729" w14:textId="77777777" w:rsidR="006431AD" w:rsidRPr="00316F27" w:rsidRDefault="006431AD" w:rsidP="006431AD">
      <w:pPr>
        <w:pStyle w:val="Akapitzlist"/>
        <w:numPr>
          <w:ilvl w:val="0"/>
          <w:numId w:val="37"/>
        </w:numPr>
        <w:spacing w:before="60" w:after="60" w:line="240" w:lineRule="auto"/>
        <w:contextualSpacing w:val="0"/>
        <w:rPr>
          <w:rFonts w:asciiTheme="minorHAnsi" w:hAnsiTheme="minorHAnsi" w:cstheme="minorHAnsi"/>
          <w:sz w:val="20"/>
          <w:lang w:eastAsia="pl-PL"/>
        </w:rPr>
      </w:pPr>
      <w:r w:rsidRPr="00316F27">
        <w:rPr>
          <w:rFonts w:asciiTheme="minorHAnsi" w:hAnsiTheme="minorHAnsi" w:cstheme="minorHAnsi"/>
          <w:b/>
          <w:sz w:val="20"/>
          <w:lang w:eastAsia="pl-PL"/>
        </w:rPr>
        <w:t>(zgodnie z pkt. 9.4.2.7 Procedury Zakupów)</w:t>
      </w:r>
      <w:r w:rsidRPr="00316F27">
        <w:rPr>
          <w:rFonts w:asciiTheme="minorHAnsi" w:hAnsiTheme="minorHAnsi" w:cstheme="minorHAnsi"/>
          <w:sz w:val="20"/>
          <w:lang w:eastAsia="pl-PL"/>
        </w:rPr>
        <w:t xml:space="preserve"> w stosunku do Wykonawcy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1157B2C6" w14:textId="77777777" w:rsidR="006431AD" w:rsidRPr="00316F27" w:rsidRDefault="006431AD" w:rsidP="006431AD">
      <w:pPr>
        <w:pStyle w:val="Akapitzlist"/>
        <w:numPr>
          <w:ilvl w:val="0"/>
          <w:numId w:val="37"/>
        </w:numPr>
        <w:spacing w:before="60" w:after="60" w:line="240" w:lineRule="auto"/>
        <w:contextualSpacing w:val="0"/>
        <w:rPr>
          <w:rFonts w:asciiTheme="minorHAnsi" w:hAnsiTheme="minorHAnsi" w:cstheme="minorHAnsi"/>
          <w:sz w:val="20"/>
          <w:lang w:eastAsia="pl-PL"/>
        </w:rPr>
      </w:pPr>
      <w:r w:rsidRPr="00316F27">
        <w:rPr>
          <w:rFonts w:asciiTheme="minorHAnsi" w:hAnsiTheme="minorHAnsi" w:cstheme="minorHAnsi"/>
          <w:b/>
          <w:sz w:val="20"/>
          <w:lang w:eastAsia="pl-PL"/>
        </w:rPr>
        <w:t>(zgodnie z pkt. 9.4.2.8 Procedury Zakupów)</w:t>
      </w:r>
      <w:r w:rsidRPr="00316F27">
        <w:rPr>
          <w:rFonts w:asciiTheme="minorHAnsi" w:hAnsiTheme="minorHAnsi" w:cstheme="minorHAnsi"/>
          <w:sz w:val="20"/>
          <w:lang w:eastAsia="pl-PL"/>
        </w:rPr>
        <w:t xml:space="preserve"> Wykonawca, który nie wykonał lub nienależycie wykonał zobowiązanie wynikające z innej Umowy zakupowej zawartej ze Spółką GK PGE lub innymi podmiotami.</w:t>
      </w:r>
    </w:p>
    <w:p w14:paraId="6C721637" w14:textId="77777777" w:rsidR="006431AD" w:rsidRPr="00316F27" w:rsidRDefault="006431AD" w:rsidP="006431AD">
      <w:pPr>
        <w:pStyle w:val="Akapitzlist"/>
        <w:numPr>
          <w:ilvl w:val="0"/>
          <w:numId w:val="37"/>
        </w:numPr>
        <w:spacing w:before="60" w:after="60" w:line="240" w:lineRule="auto"/>
        <w:contextualSpacing w:val="0"/>
        <w:rPr>
          <w:rFonts w:asciiTheme="minorHAnsi" w:hAnsiTheme="minorHAnsi" w:cstheme="minorHAnsi"/>
          <w:sz w:val="20"/>
          <w:lang w:eastAsia="pl-PL"/>
        </w:rPr>
      </w:pPr>
      <w:r w:rsidRPr="00316F27">
        <w:rPr>
          <w:rFonts w:asciiTheme="minorHAnsi" w:hAnsiTheme="minorHAnsi" w:cstheme="minorHAnsi"/>
          <w:b/>
          <w:sz w:val="20"/>
          <w:lang w:eastAsia="pl-PL"/>
        </w:rPr>
        <w:t>(zgodnie z pkt. 9.4.2.9 Procedury Zakupów)</w:t>
      </w:r>
      <w:r w:rsidRPr="00316F27">
        <w:rPr>
          <w:rFonts w:asciiTheme="minorHAnsi" w:hAnsiTheme="minorHAnsi" w:cstheme="minorHAnsi"/>
          <w:sz w:val="20"/>
          <w:lang w:eastAsia="pl-PL"/>
        </w:rPr>
        <w:t xml:space="preserve"> Wykonawca doradzał lub w inny sposób był zaangażowany w przygotowanie Postępowania zakupowego i doszło w związku z tym do zakłócenia konkurencji wynikającego z wcześniejszego zaangażowania tego Wykonawcy lub podmiotu, który należy z </w:t>
      </w:r>
      <w:r w:rsidRPr="00316F27">
        <w:rPr>
          <w:rFonts w:asciiTheme="minorHAnsi" w:hAnsiTheme="minorHAnsi" w:cstheme="minorHAnsi"/>
          <w:sz w:val="20"/>
          <w:lang w:eastAsia="pl-PL"/>
        </w:rPr>
        <w:lastRenderedPageBreak/>
        <w:t>Wykonawcą do tej samej grupy kapitałowej w rozumieniu ustawy z dnia 16 lutego 2007r. o ochronie konkurencji i konsumentów, chyba że spowodowane tym zakłócenie konkurencji może być wyeliminowane w inny sposób niż przez wykluczenie Wykonawcy z udziału w Postępowaniu zakupowym,</w:t>
      </w:r>
    </w:p>
    <w:p w14:paraId="6FCB3656" w14:textId="77777777" w:rsidR="006431AD" w:rsidRPr="00316F27" w:rsidRDefault="006431AD" w:rsidP="006431AD">
      <w:pPr>
        <w:pStyle w:val="Akapitzlist"/>
        <w:numPr>
          <w:ilvl w:val="0"/>
          <w:numId w:val="37"/>
        </w:numPr>
        <w:spacing w:before="60" w:after="60" w:line="240" w:lineRule="auto"/>
        <w:contextualSpacing w:val="0"/>
        <w:rPr>
          <w:rFonts w:asciiTheme="minorHAnsi" w:hAnsiTheme="minorHAnsi" w:cstheme="minorHAnsi"/>
          <w:sz w:val="20"/>
          <w:lang w:eastAsia="pl-PL"/>
        </w:rPr>
      </w:pPr>
      <w:r w:rsidRPr="00316F27">
        <w:rPr>
          <w:rFonts w:asciiTheme="minorHAnsi" w:hAnsiTheme="minorHAnsi" w:cstheme="minorHAnsi"/>
          <w:b/>
          <w:sz w:val="20"/>
          <w:lang w:eastAsia="pl-PL"/>
        </w:rPr>
        <w:t>(zgodnie z pkt. 9.4.2.10 Procedury Zakupów)</w:t>
      </w:r>
      <w:r w:rsidRPr="00316F27">
        <w:rPr>
          <w:rFonts w:asciiTheme="minorHAnsi" w:hAnsiTheme="minorHAnsi" w:cstheme="minorHAnsi"/>
          <w:sz w:val="20"/>
          <w:lang w:eastAsia="pl-PL"/>
        </w:rPr>
        <w:t xml:space="preserve"> Wykonawca nie wykonał Umowy zakupowej zawartej przez danego Zamawiającego lub wykonał ją nienależycie, </w:t>
      </w:r>
    </w:p>
    <w:p w14:paraId="61F072E8" w14:textId="77777777" w:rsidR="006431AD" w:rsidRPr="00316F27" w:rsidRDefault="006431AD" w:rsidP="006431AD">
      <w:pPr>
        <w:pStyle w:val="Akapitzlist"/>
        <w:numPr>
          <w:ilvl w:val="0"/>
          <w:numId w:val="37"/>
        </w:numPr>
        <w:spacing w:before="60" w:after="60" w:line="240" w:lineRule="auto"/>
        <w:contextualSpacing w:val="0"/>
        <w:rPr>
          <w:rFonts w:asciiTheme="minorHAnsi" w:hAnsiTheme="minorHAnsi" w:cstheme="minorHAnsi"/>
          <w:sz w:val="20"/>
          <w:lang w:eastAsia="pl-PL"/>
        </w:rPr>
      </w:pPr>
      <w:r w:rsidRPr="00316F27">
        <w:rPr>
          <w:rFonts w:asciiTheme="minorHAnsi" w:hAnsiTheme="minorHAnsi" w:cstheme="minorHAnsi"/>
          <w:b/>
          <w:sz w:val="20"/>
          <w:lang w:eastAsia="pl-PL"/>
        </w:rPr>
        <w:t>(zgodnie z pkt. 9.4.2.11 Procedury Zakupów)</w:t>
      </w:r>
      <w:r w:rsidRPr="00316F27">
        <w:rPr>
          <w:rFonts w:asciiTheme="minorHAnsi" w:hAnsiTheme="minorHAnsi" w:cstheme="minorHAnsi"/>
          <w:sz w:val="20"/>
          <w:lang w:eastAsia="pl-PL"/>
        </w:rPr>
        <w:t xml:space="preserve"> Wykonawca odmówił zawarcia Umowy po przeprowadzonym Postępowaniu zakupowym, </w:t>
      </w:r>
    </w:p>
    <w:p w14:paraId="60751D40" w14:textId="77777777" w:rsidR="006431AD" w:rsidRPr="00316F27" w:rsidRDefault="006431AD" w:rsidP="006431AD">
      <w:pPr>
        <w:pStyle w:val="Akapitzlist"/>
        <w:numPr>
          <w:ilvl w:val="0"/>
          <w:numId w:val="37"/>
        </w:numPr>
        <w:spacing w:before="60" w:after="60" w:line="240" w:lineRule="auto"/>
        <w:contextualSpacing w:val="0"/>
        <w:rPr>
          <w:rFonts w:asciiTheme="minorHAnsi" w:hAnsiTheme="minorHAnsi" w:cstheme="minorHAnsi"/>
          <w:sz w:val="20"/>
          <w:lang w:eastAsia="pl-PL"/>
        </w:rPr>
      </w:pPr>
      <w:r w:rsidRPr="00316F27">
        <w:rPr>
          <w:rFonts w:asciiTheme="minorHAnsi" w:hAnsiTheme="minorHAnsi" w:cstheme="minorHAnsi"/>
          <w:b/>
          <w:sz w:val="20"/>
          <w:lang w:eastAsia="pl-PL"/>
        </w:rPr>
        <w:t>(zgodnie z pkt. 9.4.2.12 Procedury Zakupów)</w:t>
      </w:r>
      <w:r w:rsidRPr="00316F27">
        <w:rPr>
          <w:rFonts w:asciiTheme="minorHAnsi" w:hAnsiTheme="minorHAnsi" w:cstheme="minorHAnsi"/>
          <w:sz w:val="20"/>
          <w:lang w:eastAsia="pl-PL"/>
        </w:rPr>
        <w:t xml:space="preserve"> Wykonawca w wyniku lekkomyślności lub niedbalstwa przedstawił informacje wprowadzające w błąd, co mogło mieć istotny wpływ na decyzje podejmowane przez Zamawiającego w Postępowaniu zakupowym,</w:t>
      </w:r>
    </w:p>
    <w:p w14:paraId="07EFFA78" w14:textId="77777777" w:rsidR="006431AD" w:rsidRPr="00316F27" w:rsidRDefault="006431AD" w:rsidP="006431AD">
      <w:pPr>
        <w:pStyle w:val="Akapitzlist"/>
        <w:numPr>
          <w:ilvl w:val="0"/>
          <w:numId w:val="37"/>
        </w:numPr>
        <w:spacing w:before="60" w:after="60" w:line="240" w:lineRule="auto"/>
        <w:contextualSpacing w:val="0"/>
        <w:rPr>
          <w:rFonts w:asciiTheme="minorHAnsi" w:hAnsiTheme="minorHAnsi" w:cstheme="minorHAnsi"/>
          <w:sz w:val="20"/>
          <w:lang w:eastAsia="pl-PL"/>
        </w:rPr>
      </w:pPr>
      <w:r w:rsidRPr="00316F27">
        <w:rPr>
          <w:rFonts w:asciiTheme="minorHAnsi" w:hAnsiTheme="minorHAnsi" w:cstheme="minorHAnsi"/>
          <w:b/>
          <w:sz w:val="20"/>
          <w:lang w:eastAsia="pl-PL"/>
        </w:rPr>
        <w:t>(zgodnie z pkt. 9.4.2.13 Procedury Zakupów)</w:t>
      </w:r>
      <w:r w:rsidRPr="00316F27">
        <w:rPr>
          <w:rFonts w:asciiTheme="minorHAnsi" w:hAnsiTheme="minorHAnsi" w:cstheme="minorHAnsi"/>
          <w:sz w:val="20"/>
          <w:lang w:eastAsia="pl-PL"/>
        </w:rPr>
        <w:t xml:space="preserve"> Wykonawca w wyniku zamierzonego działania lub rażącego niedbalstwa wprowadził Zamawiającego w błąd przy przedstawianiu informacji, że nie podlega wykluczeniu, spełnia warunki udziału w Postępowaniu zakupowym lub kryteria selekcji, co mogło mieć istotny wpływ na decyzje podejmowane przez Zamawiającego w Postępowaniu zakupowym, lub który zataił te informacje,</w:t>
      </w:r>
    </w:p>
    <w:p w14:paraId="1C687562" w14:textId="77777777" w:rsidR="006431AD" w:rsidRPr="00316F27" w:rsidRDefault="006431AD" w:rsidP="006431AD">
      <w:pPr>
        <w:pStyle w:val="Akapitzlist"/>
        <w:numPr>
          <w:ilvl w:val="0"/>
          <w:numId w:val="37"/>
        </w:numPr>
        <w:spacing w:before="60" w:after="60" w:line="240" w:lineRule="auto"/>
        <w:contextualSpacing w:val="0"/>
        <w:rPr>
          <w:rFonts w:asciiTheme="minorHAnsi" w:hAnsiTheme="minorHAnsi" w:cstheme="minorHAnsi"/>
          <w:sz w:val="20"/>
          <w:lang w:eastAsia="pl-PL"/>
        </w:rPr>
      </w:pPr>
      <w:r w:rsidRPr="00316F27">
        <w:rPr>
          <w:rFonts w:asciiTheme="minorHAnsi" w:hAnsiTheme="minorHAnsi" w:cstheme="minorHAnsi"/>
          <w:b/>
          <w:sz w:val="20"/>
          <w:lang w:eastAsia="pl-PL"/>
        </w:rPr>
        <w:t>(zgodnie z pkt. 9.4.2.14 Procedury Zakupów)</w:t>
      </w:r>
      <w:r w:rsidRPr="00316F27">
        <w:rPr>
          <w:rFonts w:asciiTheme="minorHAnsi" w:hAnsiTheme="minorHAnsi" w:cstheme="minorHAnsi"/>
          <w:sz w:val="20"/>
          <w:lang w:eastAsia="pl-PL"/>
        </w:rPr>
        <w:t xml:space="preserve"> Wykonawca zalega z uiszczeniem podatków, opłat lub składek na ubezpieczenie społeczne lub zdrowotne, chyba że wykonawca przed upływem składania wniosków o dopuszczenie do udziału w postępowaniu lub Ofert dokonał płatności należnych podatków, opłat lub składek co będzie w stanie wykazać Zamawiającemu. </w:t>
      </w:r>
    </w:p>
    <w:p w14:paraId="6E6BF562" w14:textId="77777777" w:rsidR="006431AD" w:rsidRPr="009F73E0" w:rsidRDefault="006431AD" w:rsidP="006431AD">
      <w:pPr>
        <w:numPr>
          <w:ilvl w:val="1"/>
          <w:numId w:val="11"/>
        </w:numPr>
        <w:spacing w:before="60" w:after="60" w:line="240" w:lineRule="auto"/>
        <w:ind w:hanging="513"/>
        <w:rPr>
          <w:rFonts w:asciiTheme="minorHAnsi" w:eastAsia="Calibri" w:hAnsiTheme="minorHAnsi" w:cstheme="minorHAnsi"/>
          <w:bCs/>
          <w:sz w:val="20"/>
        </w:rPr>
      </w:pPr>
      <w:r w:rsidRPr="009F73E0">
        <w:rPr>
          <w:rFonts w:asciiTheme="minorHAnsi" w:eastAsia="Calibri" w:hAnsiTheme="minorHAnsi" w:cstheme="minorHAnsi"/>
          <w:bCs/>
          <w:sz w:val="20"/>
        </w:rPr>
        <w:t>Spełniają warunki udziału w postępowaniu, jak niżej</w:t>
      </w:r>
      <w:r w:rsidRPr="009F73E0">
        <w:rPr>
          <w:rFonts w:asciiTheme="minorHAnsi" w:eastAsia="Calibri" w:hAnsiTheme="minorHAnsi" w:cstheme="minorHAnsi"/>
          <w:sz w:val="20"/>
        </w:rPr>
        <w:t>:</w:t>
      </w:r>
    </w:p>
    <w:p w14:paraId="3EB1A710" w14:textId="77777777" w:rsidR="006431AD" w:rsidRPr="009F73E0" w:rsidRDefault="006431AD" w:rsidP="006431AD">
      <w:pPr>
        <w:numPr>
          <w:ilvl w:val="2"/>
          <w:numId w:val="11"/>
        </w:numPr>
        <w:spacing w:before="60" w:after="60" w:line="240" w:lineRule="auto"/>
        <w:ind w:hanging="579"/>
        <w:rPr>
          <w:rFonts w:asciiTheme="minorHAnsi" w:hAnsiTheme="minorHAnsi" w:cstheme="minorHAnsi"/>
          <w:sz w:val="20"/>
          <w:lang w:eastAsia="pl-PL"/>
        </w:rPr>
      </w:pPr>
      <w:r w:rsidRPr="009F73E0">
        <w:rPr>
          <w:rFonts w:asciiTheme="minorHAnsi" w:hAnsiTheme="minorHAnsi" w:cstheme="minorHAnsi"/>
          <w:b/>
          <w:sz w:val="20"/>
          <w:lang w:eastAsia="pl-PL"/>
        </w:rPr>
        <w:t xml:space="preserve">Posiadają niezbędne zdolności techniczne lub zawodowe do zrealizowania Zakupu, w szczególności  wiedzę i doświadczenie oraz dysponują potencjałem technicznym i osobami zdolnymi do realizacji Zakupu </w:t>
      </w:r>
      <w:r w:rsidRPr="009F73E0">
        <w:rPr>
          <w:rFonts w:asciiTheme="minorHAnsi" w:hAnsiTheme="minorHAnsi" w:cstheme="minorHAnsi"/>
          <w:sz w:val="20"/>
          <w:lang w:eastAsia="pl-PL"/>
        </w:rPr>
        <w:t xml:space="preserve"> </w:t>
      </w:r>
    </w:p>
    <w:p w14:paraId="5D4FEC6C" w14:textId="77777777" w:rsidR="00EB0B92" w:rsidRPr="00EB0B92" w:rsidRDefault="00EB0B92" w:rsidP="00EB0B92">
      <w:pPr>
        <w:numPr>
          <w:ilvl w:val="0"/>
          <w:numId w:val="14"/>
        </w:numPr>
        <w:spacing w:before="60" w:after="60" w:line="240" w:lineRule="auto"/>
        <w:ind w:hanging="295"/>
        <w:contextualSpacing/>
        <w:rPr>
          <w:rFonts w:asciiTheme="minorHAnsi" w:hAnsiTheme="minorHAnsi"/>
          <w:sz w:val="20"/>
        </w:rPr>
      </w:pPr>
      <w:r w:rsidRPr="00EB0B92">
        <w:rPr>
          <w:rFonts w:asciiTheme="minorHAnsi" w:hAnsiTheme="minorHAnsi" w:cstheme="minorHAnsi"/>
          <w:sz w:val="20"/>
          <w:lang w:eastAsia="pl-PL"/>
        </w:rPr>
        <w:t>W celu potwierdzenia spełnienia warunku Wykonawca wykaże, że:</w:t>
      </w:r>
    </w:p>
    <w:p w14:paraId="5E2DDCC0" w14:textId="77777777" w:rsidR="00EB0B92" w:rsidRPr="00EB0B92" w:rsidRDefault="00EB0B92" w:rsidP="00EB0B92">
      <w:pPr>
        <w:pStyle w:val="Akapitzlist"/>
        <w:numPr>
          <w:ilvl w:val="0"/>
          <w:numId w:val="43"/>
        </w:numPr>
        <w:ind w:left="1134" w:hanging="425"/>
        <w:rPr>
          <w:rFonts w:asciiTheme="minorHAnsi" w:hAnsiTheme="minorHAnsi"/>
          <w:sz w:val="20"/>
          <w:u w:val="single"/>
        </w:rPr>
      </w:pPr>
      <w:r w:rsidRPr="00EB0B92">
        <w:rPr>
          <w:rFonts w:asciiTheme="minorHAnsi" w:hAnsiTheme="minorHAnsi" w:cstheme="minorHAnsi"/>
          <w:sz w:val="20"/>
          <w:u w:val="single"/>
          <w:lang w:eastAsia="pl-PL"/>
        </w:rPr>
        <w:t xml:space="preserve"> </w:t>
      </w:r>
      <w:r w:rsidRPr="00EB0B92">
        <w:rPr>
          <w:rFonts w:asciiTheme="minorHAnsi" w:hAnsiTheme="minorHAnsi"/>
          <w:sz w:val="20"/>
          <w:u w:val="single"/>
        </w:rPr>
        <w:t xml:space="preserve">w okresie ostatnich pięciu lat należycie wykonał minimum trzy roboty budowlane odpowiadające swoim </w:t>
      </w:r>
      <w:r w:rsidRPr="00EB0B92">
        <w:rPr>
          <w:rFonts w:asciiTheme="minorHAnsi" w:hAnsiTheme="minorHAnsi"/>
          <w:sz w:val="20"/>
          <w:u w:val="single"/>
          <w:shd w:val="clear" w:color="auto" w:fill="FFFFFF" w:themeFill="background1"/>
        </w:rPr>
        <w:t xml:space="preserve">rodzajem robotom budowlanym stanowiącym przedmiot zakupu, zgodnie z formularzem stanowiącym </w:t>
      </w:r>
      <w:r w:rsidRPr="00EB0B92">
        <w:rPr>
          <w:rFonts w:asciiTheme="minorHAnsi" w:hAnsiTheme="minorHAnsi"/>
          <w:b/>
          <w:sz w:val="20"/>
          <w:u w:val="single"/>
          <w:shd w:val="clear" w:color="auto" w:fill="FFFFFF" w:themeFill="background1"/>
        </w:rPr>
        <w:t>Załącznik</w:t>
      </w:r>
      <w:r w:rsidRPr="00EB0B92">
        <w:rPr>
          <w:rFonts w:asciiTheme="minorHAnsi" w:hAnsiTheme="minorHAnsi"/>
          <w:b/>
          <w:sz w:val="20"/>
          <w:u w:val="single"/>
        </w:rPr>
        <w:t xml:space="preserve"> nr 7 do SWZ.</w:t>
      </w:r>
    </w:p>
    <w:p w14:paraId="207A92B6" w14:textId="77777777" w:rsidR="00EB0B92" w:rsidRPr="00EB0B92" w:rsidRDefault="00EB0B92" w:rsidP="00EB0B92">
      <w:pPr>
        <w:widowControl w:val="0"/>
        <w:tabs>
          <w:tab w:val="num" w:pos="709"/>
        </w:tabs>
        <w:adjustRightInd w:val="0"/>
        <w:spacing w:before="60" w:after="60" w:line="240" w:lineRule="auto"/>
        <w:ind w:left="709"/>
        <w:textAlignment w:val="baseline"/>
        <w:rPr>
          <w:rFonts w:asciiTheme="minorHAnsi" w:hAnsiTheme="minorHAnsi"/>
          <w:sz w:val="20"/>
        </w:rPr>
      </w:pPr>
      <w:r w:rsidRPr="00EB0B92">
        <w:rPr>
          <w:rFonts w:asciiTheme="minorHAnsi" w:hAnsiTheme="minorHAnsi"/>
          <w:sz w:val="20"/>
        </w:rPr>
        <w:t>Należy załączyć listy referencyjne, potwierdzające że roboty budowlane zostały wykonane należycie. W liście referencyjnym winne być zawarte następujące informacje:</w:t>
      </w:r>
    </w:p>
    <w:p w14:paraId="195B053E" w14:textId="77777777" w:rsidR="00EB0B92" w:rsidRPr="00EB0B92" w:rsidRDefault="00EB0B92" w:rsidP="00EB0B92">
      <w:pPr>
        <w:widowControl w:val="0"/>
        <w:tabs>
          <w:tab w:val="num" w:pos="709"/>
        </w:tabs>
        <w:adjustRightInd w:val="0"/>
        <w:spacing w:before="60" w:after="60" w:line="240" w:lineRule="auto"/>
        <w:ind w:left="709"/>
        <w:jc w:val="left"/>
        <w:textAlignment w:val="baseline"/>
        <w:rPr>
          <w:rFonts w:asciiTheme="minorHAnsi" w:hAnsiTheme="minorHAnsi"/>
          <w:sz w:val="20"/>
        </w:rPr>
      </w:pPr>
      <w:r w:rsidRPr="00EB0B92">
        <w:rPr>
          <w:rFonts w:asciiTheme="minorHAnsi" w:hAnsiTheme="minorHAnsi"/>
          <w:sz w:val="20"/>
        </w:rPr>
        <w:t>a) nazwa inwestora dla którego wykonane były roboty budowlane,</w:t>
      </w:r>
    </w:p>
    <w:p w14:paraId="53E4ED0B" w14:textId="77777777" w:rsidR="00EB0B92" w:rsidRPr="00EB0B92" w:rsidRDefault="00EB0B92" w:rsidP="00EB0B92">
      <w:pPr>
        <w:widowControl w:val="0"/>
        <w:tabs>
          <w:tab w:val="num" w:pos="709"/>
        </w:tabs>
        <w:adjustRightInd w:val="0"/>
        <w:spacing w:before="60" w:after="60" w:line="240" w:lineRule="auto"/>
        <w:ind w:left="709"/>
        <w:jc w:val="left"/>
        <w:textAlignment w:val="baseline"/>
        <w:rPr>
          <w:rFonts w:asciiTheme="minorHAnsi" w:hAnsiTheme="minorHAnsi"/>
          <w:sz w:val="20"/>
        </w:rPr>
      </w:pPr>
      <w:r w:rsidRPr="00EB0B92">
        <w:rPr>
          <w:rFonts w:asciiTheme="minorHAnsi" w:hAnsiTheme="minorHAnsi"/>
          <w:sz w:val="20"/>
        </w:rPr>
        <w:t>b) nazwa zadania budowlanego,</w:t>
      </w:r>
    </w:p>
    <w:p w14:paraId="1066B0D1" w14:textId="77777777" w:rsidR="00EB0B92" w:rsidRPr="00EB0B92" w:rsidRDefault="00EB0B92" w:rsidP="00EB0B92">
      <w:pPr>
        <w:widowControl w:val="0"/>
        <w:tabs>
          <w:tab w:val="num" w:pos="709"/>
        </w:tabs>
        <w:adjustRightInd w:val="0"/>
        <w:spacing w:before="60" w:after="60" w:line="240" w:lineRule="auto"/>
        <w:ind w:left="709"/>
        <w:jc w:val="left"/>
        <w:textAlignment w:val="baseline"/>
        <w:rPr>
          <w:rFonts w:asciiTheme="minorHAnsi" w:hAnsiTheme="minorHAnsi"/>
          <w:sz w:val="20"/>
        </w:rPr>
      </w:pPr>
      <w:r w:rsidRPr="00EB0B92">
        <w:rPr>
          <w:rFonts w:asciiTheme="minorHAnsi" w:hAnsiTheme="minorHAnsi"/>
          <w:sz w:val="20"/>
        </w:rPr>
        <w:t>c) okres w jakim roboty budowlane były wykonywane,</w:t>
      </w:r>
    </w:p>
    <w:p w14:paraId="4E99F207" w14:textId="77777777" w:rsidR="00EB0B92" w:rsidRPr="00EB0B92" w:rsidRDefault="00EB0B92" w:rsidP="00EB0B92">
      <w:pPr>
        <w:widowControl w:val="0"/>
        <w:tabs>
          <w:tab w:val="num" w:pos="709"/>
        </w:tabs>
        <w:adjustRightInd w:val="0"/>
        <w:spacing w:before="60" w:after="60" w:line="240" w:lineRule="auto"/>
        <w:ind w:left="709"/>
        <w:jc w:val="left"/>
        <w:textAlignment w:val="baseline"/>
        <w:rPr>
          <w:rFonts w:asciiTheme="minorHAnsi" w:hAnsiTheme="minorHAnsi"/>
          <w:sz w:val="20"/>
        </w:rPr>
      </w:pPr>
      <w:r w:rsidRPr="00EB0B92">
        <w:rPr>
          <w:rFonts w:asciiTheme="minorHAnsi" w:hAnsiTheme="minorHAnsi"/>
          <w:sz w:val="20"/>
        </w:rPr>
        <w:t>d) zakres robót budowlanych,</w:t>
      </w:r>
    </w:p>
    <w:p w14:paraId="02E6E7EA" w14:textId="77777777" w:rsidR="00EB0B92" w:rsidRPr="00EB0B92" w:rsidRDefault="00EB0B92" w:rsidP="00EB0B92">
      <w:pPr>
        <w:widowControl w:val="0"/>
        <w:tabs>
          <w:tab w:val="num" w:pos="709"/>
        </w:tabs>
        <w:adjustRightInd w:val="0"/>
        <w:spacing w:before="60" w:after="60" w:line="240" w:lineRule="auto"/>
        <w:ind w:left="709"/>
        <w:jc w:val="left"/>
        <w:textAlignment w:val="baseline"/>
        <w:rPr>
          <w:rFonts w:asciiTheme="minorHAnsi" w:hAnsiTheme="minorHAnsi"/>
          <w:sz w:val="20"/>
        </w:rPr>
      </w:pPr>
      <w:r w:rsidRPr="00EB0B92">
        <w:rPr>
          <w:rFonts w:asciiTheme="minorHAnsi" w:hAnsiTheme="minorHAnsi"/>
          <w:sz w:val="20"/>
        </w:rPr>
        <w:t>e) wartość robót budowlanych.</w:t>
      </w:r>
    </w:p>
    <w:p w14:paraId="6F5BA8AA" w14:textId="77777777" w:rsidR="00EB0B92" w:rsidRPr="00EB0B92" w:rsidRDefault="00EB0B92" w:rsidP="00EB0B92">
      <w:pPr>
        <w:widowControl w:val="0"/>
        <w:tabs>
          <w:tab w:val="num" w:pos="709"/>
        </w:tabs>
        <w:adjustRightInd w:val="0"/>
        <w:spacing w:before="60" w:after="60" w:line="240" w:lineRule="auto"/>
        <w:ind w:left="709"/>
        <w:textAlignment w:val="baseline"/>
        <w:rPr>
          <w:rFonts w:asciiTheme="minorHAnsi" w:hAnsiTheme="minorHAnsi"/>
          <w:sz w:val="20"/>
        </w:rPr>
      </w:pPr>
      <w:r w:rsidRPr="00EB0B92">
        <w:rPr>
          <w:rFonts w:asciiTheme="minorHAnsi" w:hAnsiTheme="minorHAnsi"/>
          <w:sz w:val="20"/>
        </w:rPr>
        <w:t>List referencyjny, który nie będzie zawierał wszystkich powyższych informacji, nie będzie brany pod uwagę przy rozpatrywaniu oferty pod względem jej kompletności.</w:t>
      </w:r>
    </w:p>
    <w:p w14:paraId="2A62657E" w14:textId="77777777" w:rsidR="00EB0B92" w:rsidRPr="00EB0B92" w:rsidRDefault="00EB0B92" w:rsidP="00EB0B92">
      <w:pPr>
        <w:pStyle w:val="Akapitzlist"/>
        <w:numPr>
          <w:ilvl w:val="0"/>
          <w:numId w:val="43"/>
        </w:numPr>
        <w:ind w:left="1134" w:hanging="425"/>
        <w:rPr>
          <w:rFonts w:asciiTheme="minorHAnsi" w:hAnsiTheme="minorHAnsi" w:cstheme="minorHAnsi"/>
          <w:strike/>
          <w:sz w:val="20"/>
          <w:u w:val="single"/>
          <w:lang w:eastAsia="pl-PL"/>
        </w:rPr>
      </w:pPr>
      <w:r w:rsidRPr="00EB0B92">
        <w:rPr>
          <w:rFonts w:asciiTheme="minorHAnsi" w:hAnsiTheme="minorHAnsi" w:cstheme="minorHAnsi"/>
          <w:strike/>
          <w:sz w:val="20"/>
          <w:u w:val="single"/>
          <w:lang w:eastAsia="pl-PL"/>
        </w:rPr>
        <w:t xml:space="preserve">posiada oświadczenie producenta systemu dyspozytorskiego zainstalowanego w Obszarowym   </w:t>
      </w:r>
      <w:r w:rsidRPr="00EB0B92">
        <w:rPr>
          <w:rFonts w:asciiTheme="minorHAnsi" w:hAnsiTheme="minorHAnsi" w:cstheme="minorHAnsi"/>
          <w:strike/>
          <w:sz w:val="20"/>
          <w:u w:val="single"/>
          <w:lang w:eastAsia="pl-PL"/>
        </w:rPr>
        <w:br/>
        <w:t>Centrum Dyspozytorskim do wykonania prac edycyjnych i konfiguracyjnych.</w:t>
      </w:r>
    </w:p>
    <w:p w14:paraId="1BDC5430" w14:textId="77777777" w:rsidR="00EB0B92" w:rsidRPr="00EB0B92" w:rsidRDefault="00EB0B92" w:rsidP="00EB0B92">
      <w:pPr>
        <w:pStyle w:val="Akapitzlist"/>
        <w:numPr>
          <w:ilvl w:val="0"/>
          <w:numId w:val="43"/>
        </w:numPr>
        <w:ind w:left="1134" w:hanging="425"/>
        <w:rPr>
          <w:rFonts w:asciiTheme="minorHAnsi" w:hAnsiTheme="minorHAnsi" w:cstheme="minorHAnsi"/>
          <w:strike/>
          <w:sz w:val="20"/>
          <w:u w:val="single"/>
          <w:lang w:eastAsia="pl-PL"/>
        </w:rPr>
      </w:pPr>
      <w:r w:rsidRPr="00EB0B92">
        <w:rPr>
          <w:rFonts w:asciiTheme="minorHAnsi" w:hAnsiTheme="minorHAnsi" w:cstheme="minorHAnsi"/>
          <w:strike/>
          <w:sz w:val="20"/>
          <w:u w:val="single"/>
          <w:lang w:eastAsia="pl-PL"/>
        </w:rPr>
        <w:t xml:space="preserve">posiada certyfikat lub oświadczenie producenta </w:t>
      </w:r>
      <w:bookmarkStart w:id="5" w:name="_Hlk214604672"/>
      <w:r w:rsidRPr="00EB0B92">
        <w:rPr>
          <w:rFonts w:asciiTheme="minorHAnsi" w:hAnsiTheme="minorHAnsi" w:cstheme="minorHAnsi"/>
          <w:strike/>
          <w:sz w:val="20"/>
          <w:u w:val="single"/>
          <w:lang w:eastAsia="pl-PL"/>
        </w:rPr>
        <w:t>uprawniające do wykonania prac konfiguracyjnych i uruchomieniowych w sterownikach telemechaniki</w:t>
      </w:r>
      <w:bookmarkEnd w:id="5"/>
      <w:r w:rsidRPr="00EB0B92">
        <w:rPr>
          <w:rFonts w:asciiTheme="minorHAnsi" w:hAnsiTheme="minorHAnsi" w:cstheme="minorHAnsi"/>
          <w:strike/>
          <w:sz w:val="20"/>
          <w:u w:val="single"/>
          <w:lang w:eastAsia="pl-PL"/>
        </w:rPr>
        <w:t>.</w:t>
      </w:r>
    </w:p>
    <w:p w14:paraId="6E967EDD" w14:textId="77777777" w:rsidR="00EB0B92" w:rsidRPr="00EB0B92" w:rsidRDefault="00EB0B92" w:rsidP="00EB0B92">
      <w:pPr>
        <w:widowControl w:val="0"/>
        <w:tabs>
          <w:tab w:val="num" w:pos="709"/>
        </w:tabs>
        <w:adjustRightInd w:val="0"/>
        <w:spacing w:before="60" w:after="60" w:line="276" w:lineRule="auto"/>
        <w:ind w:left="709"/>
        <w:textAlignment w:val="baseline"/>
        <w:rPr>
          <w:rFonts w:ascii="Calibri" w:hAnsi="Calibri"/>
          <w:sz w:val="20"/>
        </w:rPr>
      </w:pPr>
      <w:r w:rsidRPr="00EB0B92">
        <w:rPr>
          <w:rFonts w:ascii="Calibri" w:hAnsi="Calibri"/>
          <w:sz w:val="20"/>
        </w:rPr>
        <w:t xml:space="preserve">Z uwagi na konieczność zapewnienia bezpieczeństwa systemu dyspozytorskiego prace edycyjne </w:t>
      </w:r>
      <w:r w:rsidRPr="00EB0B92">
        <w:rPr>
          <w:rFonts w:ascii="Calibri" w:hAnsi="Calibri"/>
          <w:sz w:val="20"/>
        </w:rPr>
        <w:br/>
        <w:t>i konfiguracyjne w systemie dyspozytorskim funkcjonującym w Obszarowym Centrum Dyspozytorskim winny być wykonane wyłącznie przez producenta tego systemu. Wykonawca powinien przedstawić oświadczenie producenta systemu dyspozytorskiego do wykonania ww. prac (załącznik nr 14 do SWZ). Wykonawca powinien przedstawić certyfikat lub oświadczenie producenta uprawniające do wykonania prac konfiguracyjnych i uruchomieniowych w sterownikach telemechaniki. Prace mogą być wykonane wyłącznie przez producenta systemu lub firmę posiadającą certyfikat uprawniający do wykonania takich prac wydany przez producenta systemu funkcjonującego w Obszarowym Centrum Dyspozytorskim.</w:t>
      </w:r>
    </w:p>
    <w:p w14:paraId="1E8DE4CA" w14:textId="77777777" w:rsidR="00EB0B92" w:rsidRPr="00EB0B92" w:rsidRDefault="00EB0B92" w:rsidP="00EB0B92">
      <w:pPr>
        <w:widowControl w:val="0"/>
        <w:tabs>
          <w:tab w:val="num" w:pos="0"/>
        </w:tabs>
        <w:adjustRightInd w:val="0"/>
        <w:spacing w:before="60" w:after="60" w:line="276" w:lineRule="auto"/>
        <w:textAlignment w:val="baseline"/>
        <w:rPr>
          <w:rFonts w:asciiTheme="minorHAnsi" w:hAnsiTheme="minorHAnsi"/>
          <w:b/>
          <w:bCs/>
          <w:sz w:val="20"/>
          <w:u w:val="single"/>
        </w:rPr>
      </w:pPr>
      <w:r w:rsidRPr="00EB0B92">
        <w:rPr>
          <w:rFonts w:asciiTheme="minorHAnsi" w:hAnsiTheme="minorHAnsi"/>
          <w:b/>
          <w:bCs/>
          <w:sz w:val="20"/>
          <w:u w:val="single"/>
        </w:rPr>
        <w:lastRenderedPageBreak/>
        <w:t>UWAGA!</w:t>
      </w:r>
    </w:p>
    <w:p w14:paraId="69DCEF9F" w14:textId="448EE0A4" w:rsidR="006431AD" w:rsidRPr="00EB0B92" w:rsidRDefault="00EB0B92" w:rsidP="00EB0B92">
      <w:pPr>
        <w:spacing w:before="60" w:after="60" w:line="240" w:lineRule="auto"/>
        <w:ind w:left="284"/>
        <w:rPr>
          <w:rFonts w:ascii="Calibri" w:hAnsi="Calibri"/>
          <w:strike/>
          <w:sz w:val="20"/>
        </w:rPr>
      </w:pPr>
      <w:r w:rsidRPr="00EB0B92">
        <w:rPr>
          <w:rFonts w:asciiTheme="minorHAnsi" w:hAnsiTheme="minorHAnsi"/>
          <w:b/>
          <w:bCs/>
          <w:sz w:val="20"/>
          <w:u w:val="single"/>
        </w:rPr>
        <w:t>Na pisemne wezwanie Zamawiającego Wykonawca który złoży najkorzystniejszą ofertę, zobowiązany jest dostarczyć Oświadczenie producenta systemu dyspozytorskiego i Certyfikat lub Oświadczenie producenta, o których mowa powyżej</w:t>
      </w:r>
      <w:r w:rsidR="006431AD" w:rsidRPr="00EB0B92">
        <w:rPr>
          <w:rFonts w:ascii="Calibri" w:hAnsi="Calibri" w:cs="Calibri"/>
          <w:b/>
          <w:sz w:val="20"/>
          <w:lang w:eastAsia="pl-PL"/>
        </w:rPr>
        <w:t>.</w:t>
      </w:r>
    </w:p>
    <w:p w14:paraId="5BE19428" w14:textId="77777777" w:rsidR="006431AD" w:rsidRPr="009F73E0" w:rsidRDefault="006431AD" w:rsidP="006431AD">
      <w:pPr>
        <w:spacing w:before="60" w:after="60" w:line="240" w:lineRule="auto"/>
        <w:ind w:left="426"/>
        <w:contextualSpacing/>
        <w:rPr>
          <w:rFonts w:asciiTheme="minorHAnsi" w:hAnsiTheme="minorHAnsi" w:cstheme="minorHAnsi"/>
          <w:strike/>
          <w:sz w:val="20"/>
          <w:lang w:eastAsia="pl-PL"/>
        </w:rPr>
      </w:pPr>
    </w:p>
    <w:p w14:paraId="77FDA3DC" w14:textId="77777777" w:rsidR="006431AD" w:rsidRPr="009F73E0" w:rsidRDefault="006431AD" w:rsidP="006431AD">
      <w:pPr>
        <w:spacing w:before="120" w:after="60" w:line="240" w:lineRule="auto"/>
        <w:ind w:left="426"/>
        <w:contextualSpacing/>
        <w:rPr>
          <w:rFonts w:asciiTheme="minorHAnsi" w:hAnsiTheme="minorHAnsi" w:cstheme="minorHAnsi"/>
          <w:snapToGrid w:val="0"/>
          <w:sz w:val="20"/>
          <w:lang w:eastAsia="pl-PL"/>
        </w:rPr>
      </w:pPr>
      <w:r w:rsidRPr="009F73E0">
        <w:rPr>
          <w:rFonts w:asciiTheme="minorHAnsi" w:hAnsiTheme="minorHAnsi" w:cstheme="minorHAnsi"/>
          <w:b/>
          <w:snapToGrid w:val="0"/>
          <w:sz w:val="20"/>
          <w:lang w:eastAsia="pl-PL"/>
        </w:rPr>
        <w:t>UWAGA:</w:t>
      </w:r>
      <w:r w:rsidRPr="009F73E0">
        <w:rPr>
          <w:rFonts w:asciiTheme="minorHAnsi" w:hAnsiTheme="minorHAnsi" w:cstheme="minorHAnsi"/>
          <w:snapToGrid w:val="0"/>
          <w:sz w:val="20"/>
          <w:lang w:eastAsia="pl-PL"/>
        </w:rPr>
        <w:t xml:space="preserve"> W przypadku wspólnego ubiegania się o udzielenie zamówienia przez dwóch lub więcej Wykonawców wystarczy, że Wykonawcy spełnią warunek wspólnie.</w:t>
      </w:r>
    </w:p>
    <w:p w14:paraId="58842D40" w14:textId="77777777" w:rsidR="006431AD" w:rsidRPr="009F73E0" w:rsidRDefault="006431AD" w:rsidP="006431AD">
      <w:pPr>
        <w:numPr>
          <w:ilvl w:val="0"/>
          <w:numId w:val="14"/>
        </w:numPr>
        <w:spacing w:before="60" w:after="60" w:line="240" w:lineRule="auto"/>
        <w:contextualSpacing/>
        <w:rPr>
          <w:rFonts w:asciiTheme="minorHAnsi" w:hAnsiTheme="minorHAnsi" w:cstheme="minorHAnsi"/>
          <w:snapToGrid w:val="0"/>
          <w:sz w:val="20"/>
          <w:lang w:eastAsia="pl-PL"/>
        </w:rPr>
      </w:pPr>
      <w:r w:rsidRPr="009F73E0">
        <w:rPr>
          <w:rFonts w:asciiTheme="minorHAnsi" w:hAnsiTheme="minorHAnsi" w:cstheme="minorHAnsi"/>
          <w:snapToGrid w:val="0"/>
          <w:color w:val="000000"/>
          <w:sz w:val="20"/>
          <w:lang w:eastAsia="pl-PL"/>
        </w:rPr>
        <w:t>W celu potwierdzenia spełnienia warunku Wykonawca wykaże, że dysponują osobami przewidzianymi do realizacji zadania zdolnymi do wykonania przedmiotu zakupu w tym:</w:t>
      </w:r>
    </w:p>
    <w:p w14:paraId="61C8D3AE" w14:textId="77777777" w:rsidR="006431AD" w:rsidRPr="009F73E0" w:rsidRDefault="006431AD" w:rsidP="006431AD">
      <w:pPr>
        <w:widowControl w:val="0"/>
        <w:numPr>
          <w:ilvl w:val="1"/>
          <w:numId w:val="19"/>
        </w:numPr>
        <w:adjustRightInd w:val="0"/>
        <w:spacing w:line="240" w:lineRule="auto"/>
        <w:ind w:left="1134" w:hanging="425"/>
        <w:textAlignment w:val="baseline"/>
        <w:rPr>
          <w:rFonts w:asciiTheme="minorHAnsi" w:hAnsiTheme="minorHAnsi"/>
          <w:color w:val="000000" w:themeColor="text1"/>
          <w:sz w:val="20"/>
        </w:rPr>
      </w:pPr>
      <w:r w:rsidRPr="009F73E0">
        <w:rPr>
          <w:rFonts w:asciiTheme="minorHAnsi" w:hAnsiTheme="minorHAnsi"/>
          <w:color w:val="000000" w:themeColor="text1"/>
          <w:sz w:val="20"/>
        </w:rPr>
        <w:t>kierownikiem budowy posiadającym uprawnienia budowlane do kierowania robotami w branży elektroenergetycznej (uprawnienia z aktualną przynależnością do właściwej Izby Budownictwa) adekwatne do zakresu i rodzaju robót przewidzianego/</w:t>
      </w:r>
      <w:proofErr w:type="spellStart"/>
      <w:r w:rsidRPr="009F73E0">
        <w:rPr>
          <w:rFonts w:asciiTheme="minorHAnsi" w:hAnsiTheme="minorHAnsi"/>
          <w:color w:val="000000" w:themeColor="text1"/>
          <w:sz w:val="20"/>
        </w:rPr>
        <w:t>ych</w:t>
      </w:r>
      <w:proofErr w:type="spellEnd"/>
      <w:r w:rsidRPr="009F73E0">
        <w:rPr>
          <w:rFonts w:asciiTheme="minorHAnsi" w:hAnsiTheme="minorHAnsi"/>
          <w:color w:val="000000" w:themeColor="text1"/>
          <w:sz w:val="20"/>
        </w:rPr>
        <w:t xml:space="preserve"> do realizacji zadania/ń określonego/</w:t>
      </w:r>
      <w:proofErr w:type="spellStart"/>
      <w:r w:rsidRPr="009F73E0">
        <w:rPr>
          <w:rFonts w:asciiTheme="minorHAnsi" w:hAnsiTheme="minorHAnsi"/>
          <w:color w:val="000000" w:themeColor="text1"/>
          <w:sz w:val="20"/>
        </w:rPr>
        <w:t>ych</w:t>
      </w:r>
      <w:proofErr w:type="spellEnd"/>
      <w:r w:rsidRPr="009F73E0">
        <w:rPr>
          <w:rFonts w:asciiTheme="minorHAnsi" w:hAnsiTheme="minorHAnsi"/>
          <w:color w:val="000000" w:themeColor="text1"/>
          <w:sz w:val="20"/>
        </w:rPr>
        <w:t xml:space="preserve"> w </w:t>
      </w:r>
      <w:r w:rsidRPr="009F73E0">
        <w:rPr>
          <w:rFonts w:asciiTheme="minorHAnsi" w:hAnsiTheme="minorHAnsi"/>
          <w:b/>
          <w:color w:val="000000" w:themeColor="text1"/>
          <w:sz w:val="20"/>
        </w:rPr>
        <w:t>Załączniku nr 1 do SWZ „</w:t>
      </w:r>
      <w:r w:rsidRPr="009F73E0">
        <w:rPr>
          <w:rFonts w:asciiTheme="minorHAnsi" w:hAnsiTheme="minorHAnsi"/>
          <w:color w:val="000000" w:themeColor="text1"/>
          <w:sz w:val="20"/>
        </w:rPr>
        <w:t>Szczegółowa Opis Przedmiotu Zakupu/ Specyfikacji Techniczne” ,</w:t>
      </w:r>
    </w:p>
    <w:p w14:paraId="706D9579" w14:textId="77777777" w:rsidR="006431AD" w:rsidRPr="009F73E0" w:rsidRDefault="006431AD" w:rsidP="006431AD">
      <w:pPr>
        <w:widowControl w:val="0"/>
        <w:numPr>
          <w:ilvl w:val="2"/>
          <w:numId w:val="19"/>
        </w:numPr>
        <w:adjustRightInd w:val="0"/>
        <w:spacing w:line="360" w:lineRule="atLeast"/>
        <w:ind w:left="1134" w:hanging="425"/>
        <w:textAlignment w:val="baseline"/>
        <w:rPr>
          <w:rFonts w:asciiTheme="minorHAnsi" w:hAnsiTheme="minorHAnsi"/>
          <w:color w:val="000000" w:themeColor="text1"/>
          <w:sz w:val="20"/>
        </w:rPr>
      </w:pPr>
      <w:r w:rsidRPr="009F73E0">
        <w:rPr>
          <w:rFonts w:asciiTheme="minorHAnsi" w:hAnsiTheme="minorHAnsi"/>
          <w:color w:val="000000" w:themeColor="text1"/>
          <w:sz w:val="20"/>
        </w:rPr>
        <w:t>osobami z personelu przewidzianego do realizacji, które:</w:t>
      </w:r>
    </w:p>
    <w:p w14:paraId="370C25F0" w14:textId="77777777" w:rsidR="006431AD" w:rsidRPr="009F73E0" w:rsidRDefault="006431AD" w:rsidP="006431AD">
      <w:pPr>
        <w:widowControl w:val="0"/>
        <w:numPr>
          <w:ilvl w:val="0"/>
          <w:numId w:val="20"/>
        </w:numPr>
        <w:tabs>
          <w:tab w:val="left" w:pos="1418"/>
          <w:tab w:val="left" w:pos="6521"/>
        </w:tabs>
        <w:adjustRightInd w:val="0"/>
        <w:spacing w:line="240" w:lineRule="auto"/>
        <w:ind w:left="1418" w:right="1418" w:hanging="284"/>
        <w:textAlignment w:val="baseline"/>
        <w:rPr>
          <w:rFonts w:asciiTheme="minorHAnsi" w:hAnsiTheme="minorHAnsi"/>
          <w:color w:val="000000" w:themeColor="text1"/>
          <w:sz w:val="20"/>
        </w:rPr>
      </w:pPr>
      <w:r w:rsidRPr="009F73E0">
        <w:rPr>
          <w:rFonts w:asciiTheme="minorHAnsi" w:hAnsiTheme="minorHAnsi"/>
          <w:color w:val="000000" w:themeColor="text1"/>
          <w:sz w:val="20"/>
        </w:rPr>
        <w:t xml:space="preserve">posiadają świadectwo kwalifikacyjne grupy E </w:t>
      </w:r>
      <w:r w:rsidRPr="009F73E0">
        <w:rPr>
          <w:rFonts w:asciiTheme="minorHAnsi" w:hAnsiTheme="minorHAnsi"/>
          <w:color w:val="000000" w:themeColor="text1"/>
          <w:sz w:val="20"/>
        </w:rPr>
        <w:noBreakHyphen/>
        <w:t xml:space="preserve"> 2 osoby,</w:t>
      </w:r>
    </w:p>
    <w:p w14:paraId="68184014" w14:textId="77777777" w:rsidR="006431AD" w:rsidRPr="009F73E0" w:rsidRDefault="006431AD" w:rsidP="006431AD">
      <w:pPr>
        <w:numPr>
          <w:ilvl w:val="0"/>
          <w:numId w:val="20"/>
        </w:numPr>
        <w:tabs>
          <w:tab w:val="left" w:pos="1418"/>
        </w:tabs>
        <w:spacing w:before="120" w:after="120" w:line="240" w:lineRule="auto"/>
        <w:ind w:left="1418" w:hanging="284"/>
        <w:contextualSpacing/>
        <w:jc w:val="left"/>
        <w:rPr>
          <w:rFonts w:asciiTheme="minorHAnsi" w:hAnsiTheme="minorHAnsi"/>
          <w:sz w:val="20"/>
        </w:rPr>
      </w:pPr>
      <w:r w:rsidRPr="009F73E0">
        <w:rPr>
          <w:rFonts w:asciiTheme="minorHAnsi" w:hAnsiTheme="minorHAnsi"/>
          <w:sz w:val="20"/>
        </w:rPr>
        <w:t xml:space="preserve">posiadają uprawnienia wykonywania do prac pod napięciem (PPN) </w:t>
      </w:r>
      <w:r w:rsidRPr="009F73E0">
        <w:rPr>
          <w:rFonts w:asciiTheme="minorHAnsi" w:hAnsiTheme="minorHAnsi"/>
          <w:sz w:val="20"/>
        </w:rPr>
        <w:noBreakHyphen/>
        <w:t xml:space="preserve"> 2 osoby.</w:t>
      </w:r>
    </w:p>
    <w:p w14:paraId="055F1B95" w14:textId="77777777" w:rsidR="006431AD" w:rsidRPr="00827884" w:rsidRDefault="006431AD" w:rsidP="006431AD">
      <w:pPr>
        <w:spacing w:before="60" w:after="60" w:line="240" w:lineRule="auto"/>
        <w:ind w:left="426"/>
        <w:rPr>
          <w:rFonts w:asciiTheme="minorHAnsi" w:hAnsiTheme="minorHAnsi" w:cstheme="minorHAnsi"/>
          <w:snapToGrid w:val="0"/>
          <w:sz w:val="20"/>
          <w:lang w:eastAsia="pl-PL"/>
        </w:rPr>
      </w:pPr>
      <w:r w:rsidRPr="00827884">
        <w:rPr>
          <w:rFonts w:asciiTheme="minorHAnsi" w:hAnsiTheme="minorHAnsi" w:cstheme="minorHAnsi"/>
          <w:b/>
          <w:snapToGrid w:val="0"/>
          <w:sz w:val="20"/>
          <w:lang w:eastAsia="pl-PL"/>
        </w:rPr>
        <w:t>UWAGA:</w:t>
      </w:r>
      <w:r w:rsidRPr="00827884">
        <w:rPr>
          <w:rFonts w:asciiTheme="minorHAnsi" w:hAnsiTheme="minorHAnsi" w:cstheme="minorHAnsi"/>
          <w:snapToGrid w:val="0"/>
          <w:sz w:val="20"/>
          <w:lang w:eastAsia="pl-PL"/>
        </w:rPr>
        <w:t xml:space="preserve"> W przypadku wspólnego ubiegania się o udzielenie zamówienia przez dwóch lub więcej Wykonawców wystarczy, że Wykonawcy spełnią warunek wspólnie.</w:t>
      </w:r>
    </w:p>
    <w:p w14:paraId="2CB1CE37" w14:textId="77777777" w:rsidR="006431AD" w:rsidRPr="009F73E0" w:rsidRDefault="006431AD" w:rsidP="006431AD">
      <w:pPr>
        <w:spacing w:before="60" w:after="60" w:line="240" w:lineRule="auto"/>
        <w:ind w:left="425"/>
        <w:rPr>
          <w:rFonts w:asciiTheme="minorHAnsi" w:hAnsiTheme="minorHAnsi" w:cstheme="minorHAnsi"/>
          <w:snapToGrid w:val="0"/>
          <w:sz w:val="20"/>
          <w:lang w:eastAsia="pl-PL"/>
        </w:rPr>
      </w:pPr>
      <w:r w:rsidRPr="009F73E0">
        <w:rPr>
          <w:rFonts w:asciiTheme="minorHAnsi" w:hAnsiTheme="minorHAnsi" w:cstheme="minorHAnsi"/>
          <w:b/>
          <w:snapToGrid w:val="0"/>
          <w:sz w:val="20"/>
          <w:lang w:eastAsia="pl-PL"/>
        </w:rPr>
        <w:t>UWAGA:</w:t>
      </w:r>
      <w:r w:rsidRPr="009F73E0">
        <w:rPr>
          <w:rFonts w:asciiTheme="minorHAnsi" w:hAnsiTheme="minorHAnsi" w:cstheme="minorHAnsi"/>
          <w:snapToGrid w:val="0"/>
          <w:sz w:val="20"/>
          <w:lang w:eastAsia="pl-PL"/>
        </w:rPr>
        <w:t xml:space="preserve"> W przypadku wspólnego ubiegania się o udzielenie zamówienia przez dwóch lub więcej Wykonawców, wystarczy, że Wykonawcy spełnią warunek wspólnie.</w:t>
      </w:r>
    </w:p>
    <w:p w14:paraId="3C40D877" w14:textId="77777777" w:rsidR="006431AD" w:rsidRPr="009F73E0" w:rsidRDefault="006431AD" w:rsidP="006431AD">
      <w:pPr>
        <w:spacing w:before="60" w:after="60" w:line="240" w:lineRule="auto"/>
        <w:ind w:left="425"/>
        <w:rPr>
          <w:rFonts w:asciiTheme="minorHAnsi" w:hAnsiTheme="minorHAnsi" w:cstheme="minorHAnsi"/>
          <w:b/>
          <w:bCs/>
          <w:snapToGrid w:val="0"/>
          <w:sz w:val="20"/>
          <w:lang w:eastAsia="pl-PL"/>
        </w:rPr>
      </w:pPr>
      <w:r w:rsidRPr="009F73E0">
        <w:rPr>
          <w:rFonts w:asciiTheme="minorHAnsi" w:hAnsiTheme="minorHAnsi" w:cstheme="minorHAnsi"/>
          <w:b/>
          <w:bCs/>
          <w:snapToGrid w:val="0"/>
          <w:sz w:val="20"/>
          <w:lang w:eastAsia="pl-PL"/>
        </w:rPr>
        <w:t xml:space="preserve">UWAGA: </w:t>
      </w:r>
      <w:r w:rsidRPr="009F73E0">
        <w:rPr>
          <w:rFonts w:asciiTheme="minorHAnsi" w:hAnsiTheme="minorHAnsi" w:cstheme="minorHAnsi"/>
          <w:bCs/>
          <w:snapToGrid w:val="0"/>
          <w:sz w:val="20"/>
          <w:lang w:eastAsia="pl-PL"/>
        </w:rPr>
        <w:t>Zamawiający dopuszcza możliwość dysponowania osobą posiadającą odpowiadające im uprawnienia budowlane, które zostały wydane na podstawie wcześniej obowiązujących przepisów lub odpowiadające im kwalifikacje zawodowe uprawniające do kierowania robotami w danej specjalności nabyte w państwach członkowskich Unii Europejskiej, Konfederacji Szwajcarskiej oraz w państwach Europejskiego Obszaru Gospodarczego, uprawniające do wykonania przedmiotu zamówienia, w tym do kierowania robotami o danej specjalności na terenie Rzeczypospolitej Polskiej, stosownie do przepisów ustawy Prawo Budowlane oraz przepisów ustawy o zasadach uznawania kwalifikacji zawodowych nabytych w państwach członkowskich Unii Europejskiej (Dz.U. z 2008r., nr 63, poz. 394).</w:t>
      </w:r>
      <w:r w:rsidRPr="009F73E0">
        <w:rPr>
          <w:rFonts w:asciiTheme="minorHAnsi" w:hAnsiTheme="minorHAnsi" w:cstheme="minorHAnsi"/>
          <w:color w:val="FF0000"/>
          <w:sz w:val="20"/>
          <w:lang w:eastAsia="pl-PL"/>
        </w:rPr>
        <w:t xml:space="preserve"> </w:t>
      </w:r>
    </w:p>
    <w:p w14:paraId="1EBD27D2" w14:textId="77777777" w:rsidR="006431AD" w:rsidRPr="009F73E0" w:rsidRDefault="006431AD" w:rsidP="006431AD">
      <w:pPr>
        <w:spacing w:before="120" w:after="60" w:line="240" w:lineRule="auto"/>
        <w:ind w:left="425"/>
        <w:rPr>
          <w:rFonts w:asciiTheme="minorHAnsi" w:hAnsiTheme="minorHAnsi" w:cstheme="minorHAnsi"/>
          <w:bCs/>
          <w:snapToGrid w:val="0"/>
          <w:sz w:val="20"/>
          <w:lang w:eastAsia="pl-PL"/>
        </w:rPr>
      </w:pPr>
      <w:r w:rsidRPr="009F73E0">
        <w:rPr>
          <w:rFonts w:asciiTheme="minorHAnsi" w:hAnsiTheme="minorHAnsi" w:cstheme="minorHAnsi"/>
          <w:b/>
          <w:bCs/>
          <w:snapToGrid w:val="0"/>
          <w:sz w:val="20"/>
          <w:lang w:eastAsia="pl-PL"/>
        </w:rPr>
        <w:t xml:space="preserve">UWAGA: </w:t>
      </w:r>
      <w:r w:rsidRPr="009F73E0">
        <w:rPr>
          <w:rFonts w:asciiTheme="minorHAnsi" w:hAnsiTheme="minorHAnsi" w:cstheme="minorHAnsi"/>
          <w:bCs/>
          <w:snapToGrid w:val="0"/>
          <w:sz w:val="20"/>
          <w:lang w:eastAsia="pl-PL"/>
        </w:rPr>
        <w:t xml:space="preserve">Dopuszcza się zmianę osób wskazanych powyżej. W przypadku zmiany osoby wymienionych </w:t>
      </w:r>
      <w:r w:rsidRPr="009F73E0">
        <w:rPr>
          <w:rFonts w:asciiTheme="minorHAnsi" w:hAnsiTheme="minorHAnsi" w:cstheme="minorHAnsi"/>
          <w:bCs/>
          <w:snapToGrid w:val="0"/>
          <w:sz w:val="20"/>
          <w:lang w:eastAsia="pl-PL"/>
        </w:rPr>
        <w:br/>
        <w:t>w Wykazie bądź konieczności zastępstwa takiej osoby, Wykonawca poinformuje o tym fakcie Zamawiającego. Informacja zostanie przekazana pisemnie niezwłocznie, ale nie później niż w ciągu 12 godzin, po zaistnieniu okoliczności powodującej konieczność zmiany.</w:t>
      </w:r>
    </w:p>
    <w:p w14:paraId="59AD6DEB" w14:textId="77777777" w:rsidR="006431AD" w:rsidRPr="009F73E0" w:rsidRDefault="006431AD" w:rsidP="006431AD">
      <w:pPr>
        <w:spacing w:before="120" w:after="60" w:line="240" w:lineRule="auto"/>
        <w:ind w:left="425"/>
        <w:rPr>
          <w:rFonts w:asciiTheme="minorHAnsi" w:hAnsiTheme="minorHAnsi" w:cstheme="minorHAnsi"/>
          <w:b/>
          <w:snapToGrid w:val="0"/>
          <w:sz w:val="20"/>
          <w:lang w:eastAsia="pl-PL"/>
        </w:rPr>
      </w:pPr>
      <w:r w:rsidRPr="009F73E0">
        <w:rPr>
          <w:rFonts w:asciiTheme="minorHAnsi" w:hAnsiTheme="minorHAnsi" w:cstheme="minorHAnsi"/>
          <w:b/>
          <w:snapToGrid w:val="0"/>
          <w:sz w:val="20"/>
          <w:lang w:eastAsia="pl-PL"/>
        </w:rPr>
        <w:t>UWAGA:</w:t>
      </w:r>
      <w:r w:rsidRPr="009F73E0">
        <w:rPr>
          <w:rFonts w:asciiTheme="minorHAnsi" w:hAnsiTheme="minorHAnsi" w:cstheme="minorHAnsi"/>
          <w:snapToGrid w:val="0"/>
          <w:sz w:val="20"/>
          <w:lang w:eastAsia="pl-PL"/>
        </w:rPr>
        <w:t xml:space="preserve"> Osoby, które będą wykonywały prace na sieci PGE Dystrybucja S.A. muszą przestrzegać zasad zawartych w </w:t>
      </w:r>
      <w:r w:rsidRPr="009F73E0">
        <w:rPr>
          <w:rFonts w:asciiTheme="minorHAnsi" w:hAnsiTheme="minorHAnsi" w:cstheme="minorHAnsi"/>
          <w:b/>
          <w:snapToGrid w:val="0"/>
          <w:sz w:val="20"/>
          <w:lang w:eastAsia="pl-PL"/>
        </w:rPr>
        <w:t>„Instrukcji organizacji bezpiecznej pracy w sieci dystrybucyjnej”</w:t>
      </w:r>
      <w:r w:rsidRPr="009F73E0">
        <w:rPr>
          <w:rFonts w:asciiTheme="minorHAnsi" w:hAnsiTheme="minorHAnsi" w:cstheme="minorHAnsi"/>
          <w:snapToGrid w:val="0"/>
          <w:sz w:val="20"/>
          <w:lang w:eastAsia="pl-PL"/>
        </w:rPr>
        <w:t>,  „</w:t>
      </w:r>
      <w:r w:rsidRPr="009F73E0">
        <w:rPr>
          <w:rFonts w:asciiTheme="minorHAnsi" w:hAnsiTheme="minorHAnsi" w:cstheme="minorHAnsi"/>
          <w:b/>
          <w:snapToGrid w:val="0"/>
          <w:sz w:val="20"/>
          <w:lang w:eastAsia="pl-PL"/>
        </w:rPr>
        <w:t>Wytycznych do budowy systemów elektroenergetycznych rekomendowanych w PGE Dystrybucja S.A.</w:t>
      </w:r>
      <w:r w:rsidRPr="009F73E0">
        <w:rPr>
          <w:rFonts w:asciiTheme="minorHAnsi" w:hAnsiTheme="minorHAnsi" w:cstheme="minorHAnsi"/>
          <w:bCs/>
          <w:snapToGrid w:val="0"/>
          <w:sz w:val="20"/>
          <w:lang w:eastAsia="pl-PL"/>
        </w:rPr>
        <w:t>” oraz w </w:t>
      </w:r>
      <w:r w:rsidRPr="009F73E0">
        <w:rPr>
          <w:rFonts w:asciiTheme="minorHAnsi" w:hAnsiTheme="minorHAnsi" w:cstheme="minorHAnsi"/>
          <w:b/>
          <w:bCs/>
          <w:snapToGrid w:val="0"/>
          <w:sz w:val="20"/>
          <w:lang w:eastAsia="pl-PL"/>
        </w:rPr>
        <w:t>„Zasadach prowadzenia prac przy budowie lub przebudowie stacji i linii elektroenergetycznych”</w:t>
      </w:r>
      <w:r w:rsidRPr="009F73E0">
        <w:rPr>
          <w:rFonts w:asciiTheme="minorHAnsi" w:hAnsiTheme="minorHAnsi" w:cstheme="minorHAnsi"/>
          <w:b/>
          <w:snapToGrid w:val="0"/>
          <w:sz w:val="20"/>
          <w:lang w:eastAsia="pl-PL"/>
        </w:rPr>
        <w:t>.</w:t>
      </w:r>
    </w:p>
    <w:p w14:paraId="71E07068" w14:textId="77777777" w:rsidR="00EB0B92" w:rsidRPr="00EB0B92" w:rsidRDefault="00EB0B92" w:rsidP="00EB0B92">
      <w:pPr>
        <w:spacing w:line="240" w:lineRule="auto"/>
        <w:ind w:left="425"/>
        <w:rPr>
          <w:rFonts w:asciiTheme="minorHAnsi" w:hAnsiTheme="minorHAnsi" w:cstheme="minorHAnsi"/>
          <w:bCs/>
          <w:i/>
          <w:snapToGrid w:val="0"/>
          <w:sz w:val="20"/>
          <w:lang w:eastAsia="pl-PL"/>
        </w:rPr>
      </w:pPr>
      <w:r w:rsidRPr="00EB0B92">
        <w:rPr>
          <w:rFonts w:asciiTheme="minorHAnsi" w:hAnsiTheme="minorHAnsi" w:cstheme="minorHAnsi"/>
          <w:bCs/>
          <w:i/>
          <w:snapToGrid w:val="0"/>
          <w:sz w:val="20"/>
          <w:lang w:eastAsia="pl-PL"/>
        </w:rPr>
        <w:t>W/w dokumenty dostępne są na stronie:</w:t>
      </w:r>
    </w:p>
    <w:p w14:paraId="4A4539C6" w14:textId="77777777" w:rsidR="00EB0B92" w:rsidRPr="00EB0B92" w:rsidRDefault="00EB0B92" w:rsidP="00EB0B92">
      <w:pPr>
        <w:spacing w:line="240" w:lineRule="auto"/>
        <w:ind w:left="425"/>
        <w:rPr>
          <w:rFonts w:asciiTheme="minorHAnsi" w:hAnsiTheme="minorHAnsi" w:cstheme="minorHAnsi"/>
          <w:bCs/>
          <w:snapToGrid w:val="0"/>
          <w:color w:val="00B0F0"/>
          <w:sz w:val="20"/>
          <w:lang w:eastAsia="pl-PL"/>
        </w:rPr>
      </w:pPr>
      <w:r w:rsidRPr="00EB0B92">
        <w:rPr>
          <w:rFonts w:asciiTheme="minorHAnsi" w:hAnsiTheme="minorHAnsi" w:cstheme="minorHAnsi"/>
          <w:bCs/>
          <w:snapToGrid w:val="0"/>
          <w:sz w:val="20"/>
          <w:lang w:eastAsia="pl-PL"/>
        </w:rPr>
        <w:fldChar w:fldCharType="begin"/>
      </w:r>
      <w:r w:rsidRPr="00EB0B92">
        <w:rPr>
          <w:rFonts w:asciiTheme="minorHAnsi" w:hAnsiTheme="minorHAnsi" w:cstheme="minorHAnsi"/>
          <w:bCs/>
          <w:snapToGrid w:val="0"/>
          <w:sz w:val="20"/>
          <w:lang w:eastAsia="pl-PL"/>
        </w:rPr>
        <w:instrText>HYPERLINK "https://pgedystrybucja.pl/uslugi-dystrybucyjne/instrukcje-i-informacje-techniczne/organizacja-bezpiecznej-pracy"</w:instrText>
      </w:r>
      <w:r w:rsidRPr="00EB0B92">
        <w:rPr>
          <w:rFonts w:asciiTheme="minorHAnsi" w:hAnsiTheme="minorHAnsi" w:cstheme="minorHAnsi"/>
          <w:bCs/>
          <w:snapToGrid w:val="0"/>
          <w:sz w:val="20"/>
          <w:lang w:eastAsia="pl-PL"/>
        </w:rPr>
      </w:r>
      <w:r w:rsidRPr="00EB0B92">
        <w:rPr>
          <w:rFonts w:asciiTheme="minorHAnsi" w:hAnsiTheme="minorHAnsi" w:cstheme="minorHAnsi"/>
          <w:bCs/>
          <w:snapToGrid w:val="0"/>
          <w:sz w:val="20"/>
          <w:lang w:eastAsia="pl-PL"/>
        </w:rPr>
        <w:fldChar w:fldCharType="separate"/>
      </w:r>
      <w:r w:rsidRPr="00EB0B92">
        <w:rPr>
          <w:rFonts w:asciiTheme="minorHAnsi" w:hAnsiTheme="minorHAnsi" w:cstheme="minorHAnsi"/>
          <w:bCs/>
          <w:snapToGrid w:val="0"/>
          <w:color w:val="00B0F0"/>
          <w:sz w:val="20"/>
          <w:lang w:eastAsia="pl-PL"/>
        </w:rPr>
        <w:t>https://pgedystrybucja.pl/uslugi-dystrybucyjne/instrukcje-i-informacje-techniczne/organizacja-bezpiecznej-pracy</w:t>
      </w:r>
    </w:p>
    <w:p w14:paraId="5CC63260" w14:textId="77777777" w:rsidR="00EB0B92" w:rsidRPr="00EB0B92" w:rsidRDefault="00EB0B92" w:rsidP="00EB0B92">
      <w:pPr>
        <w:spacing w:line="240" w:lineRule="auto"/>
        <w:ind w:left="425"/>
        <w:rPr>
          <w:rFonts w:asciiTheme="minorHAnsi" w:hAnsiTheme="minorHAnsi" w:cstheme="minorHAnsi"/>
          <w:bCs/>
          <w:iCs/>
          <w:snapToGrid w:val="0"/>
          <w:sz w:val="20"/>
          <w:lang w:eastAsia="pl-PL"/>
        </w:rPr>
      </w:pPr>
      <w:r w:rsidRPr="00EB0B92">
        <w:rPr>
          <w:rFonts w:asciiTheme="minorHAnsi" w:hAnsiTheme="minorHAnsi" w:cstheme="minorHAnsi"/>
          <w:bCs/>
          <w:snapToGrid w:val="0"/>
          <w:sz w:val="20"/>
          <w:lang w:eastAsia="pl-PL"/>
        </w:rPr>
        <w:fldChar w:fldCharType="end"/>
      </w:r>
      <w:r w:rsidRPr="00EB0B92">
        <w:rPr>
          <w:rFonts w:asciiTheme="minorHAnsi" w:hAnsiTheme="minorHAnsi" w:cstheme="minorHAnsi"/>
          <w:bCs/>
          <w:iCs/>
          <w:snapToGrid w:val="0"/>
          <w:sz w:val="20"/>
          <w:lang w:eastAsia="pl-PL"/>
        </w:rPr>
        <w:t xml:space="preserve">oraz </w:t>
      </w:r>
    </w:p>
    <w:p w14:paraId="3A8777B9" w14:textId="77777777" w:rsidR="00EB0B92" w:rsidRPr="00EB0B92" w:rsidRDefault="00EB0B92" w:rsidP="00EB0B92">
      <w:pPr>
        <w:spacing w:line="240" w:lineRule="auto"/>
        <w:ind w:left="425"/>
        <w:rPr>
          <w:rFonts w:asciiTheme="minorHAnsi" w:hAnsiTheme="minorHAnsi" w:cstheme="minorHAnsi"/>
          <w:bCs/>
          <w:iCs/>
          <w:snapToGrid w:val="0"/>
          <w:color w:val="00B0F0"/>
          <w:sz w:val="20"/>
          <w:lang w:eastAsia="pl-PL"/>
        </w:rPr>
      </w:pPr>
      <w:r w:rsidRPr="00EB0B92">
        <w:rPr>
          <w:rFonts w:asciiTheme="minorHAnsi" w:hAnsiTheme="minorHAnsi" w:cstheme="minorHAnsi"/>
          <w:bCs/>
          <w:snapToGrid w:val="0"/>
          <w:color w:val="00B0F0"/>
          <w:sz w:val="20"/>
          <w:lang w:eastAsia="pl-PL"/>
        </w:rPr>
        <w:fldChar w:fldCharType="begin"/>
      </w:r>
      <w:r w:rsidRPr="00EB0B92">
        <w:rPr>
          <w:rFonts w:asciiTheme="minorHAnsi" w:hAnsiTheme="minorHAnsi" w:cstheme="minorHAnsi"/>
          <w:bCs/>
          <w:snapToGrid w:val="0"/>
          <w:color w:val="00B0F0"/>
          <w:sz w:val="20"/>
          <w:lang w:eastAsia="pl-PL"/>
        </w:rPr>
        <w:instrText>HYPERLINK "https://pgedystrybucja.pl/uslugi-dystrybucyjne/instrukcje-i-informacje-techniczne/wytyczne-i-standardy-techniczne"</w:instrText>
      </w:r>
      <w:r w:rsidRPr="00EB0B92">
        <w:rPr>
          <w:rFonts w:asciiTheme="minorHAnsi" w:hAnsiTheme="minorHAnsi" w:cstheme="minorHAnsi"/>
          <w:bCs/>
          <w:snapToGrid w:val="0"/>
          <w:color w:val="00B0F0"/>
          <w:sz w:val="20"/>
          <w:lang w:eastAsia="pl-PL"/>
        </w:rPr>
      </w:r>
      <w:r w:rsidRPr="00EB0B92">
        <w:rPr>
          <w:rFonts w:asciiTheme="minorHAnsi" w:hAnsiTheme="minorHAnsi" w:cstheme="minorHAnsi"/>
          <w:bCs/>
          <w:snapToGrid w:val="0"/>
          <w:color w:val="00B0F0"/>
          <w:sz w:val="20"/>
          <w:lang w:eastAsia="pl-PL"/>
        </w:rPr>
        <w:fldChar w:fldCharType="separate"/>
      </w:r>
      <w:r w:rsidRPr="00EB0B92">
        <w:rPr>
          <w:rFonts w:asciiTheme="minorHAnsi" w:hAnsiTheme="minorHAnsi" w:cstheme="minorHAnsi"/>
          <w:bCs/>
          <w:snapToGrid w:val="0"/>
          <w:color w:val="00B0F0"/>
          <w:sz w:val="20"/>
          <w:lang w:eastAsia="pl-PL"/>
        </w:rPr>
        <w:t>https://pgedystrybucja.pl/uslugi-dystrybucyjne/instrukcje-i-informacje-techniczne/wytyczne-i-standardy-techniczne</w:t>
      </w:r>
    </w:p>
    <w:p w14:paraId="633630FA" w14:textId="7A08CECB" w:rsidR="006431AD" w:rsidRPr="009F73E0" w:rsidRDefault="00EB0B92" w:rsidP="00EB0B92">
      <w:pPr>
        <w:spacing w:before="60" w:after="60" w:line="240" w:lineRule="auto"/>
        <w:contextualSpacing/>
        <w:rPr>
          <w:rFonts w:asciiTheme="minorHAnsi" w:hAnsiTheme="minorHAnsi" w:cstheme="minorHAnsi"/>
          <w:snapToGrid w:val="0"/>
          <w:sz w:val="20"/>
          <w:lang w:eastAsia="pl-PL"/>
        </w:rPr>
      </w:pPr>
      <w:r w:rsidRPr="00EB0B92">
        <w:rPr>
          <w:rFonts w:asciiTheme="minorHAnsi" w:hAnsiTheme="minorHAnsi" w:cstheme="minorHAnsi"/>
          <w:bCs/>
          <w:snapToGrid w:val="0"/>
          <w:color w:val="00B0F0"/>
          <w:sz w:val="20"/>
          <w:lang w:eastAsia="pl-PL"/>
        </w:rPr>
        <w:fldChar w:fldCharType="end"/>
      </w:r>
    </w:p>
    <w:p w14:paraId="3101DC3C" w14:textId="77777777" w:rsidR="006431AD" w:rsidRPr="009F73E0" w:rsidRDefault="006431AD" w:rsidP="006431AD">
      <w:pPr>
        <w:numPr>
          <w:ilvl w:val="2"/>
          <w:numId w:val="11"/>
        </w:numPr>
        <w:spacing w:before="60" w:after="60" w:line="240" w:lineRule="auto"/>
        <w:contextualSpacing/>
        <w:rPr>
          <w:rFonts w:asciiTheme="minorHAnsi" w:hAnsiTheme="minorHAnsi" w:cstheme="minorHAnsi"/>
          <w:b/>
          <w:sz w:val="20"/>
          <w:lang w:eastAsia="pl-PL"/>
        </w:rPr>
      </w:pPr>
      <w:r w:rsidRPr="009F73E0">
        <w:rPr>
          <w:rFonts w:asciiTheme="minorHAnsi" w:hAnsiTheme="minorHAnsi" w:cstheme="minorHAnsi"/>
          <w:b/>
          <w:sz w:val="20"/>
          <w:lang w:eastAsia="pl-PL"/>
        </w:rPr>
        <w:t xml:space="preserve">Posiadają uprawnienia do prowadzenia określonej działalności gospodarczej lub zawodowej, jeżeli odrębne przepisy nakładają obowiązek posiadania takich uprawnień </w:t>
      </w:r>
    </w:p>
    <w:p w14:paraId="2F6AB57A" w14:textId="77777777" w:rsidR="006431AD" w:rsidRPr="009F73E0" w:rsidRDefault="006431AD" w:rsidP="006431AD">
      <w:pPr>
        <w:spacing w:before="120" w:after="60" w:line="240" w:lineRule="auto"/>
        <w:ind w:left="782" w:hanging="357"/>
        <w:rPr>
          <w:rFonts w:asciiTheme="minorHAnsi" w:hAnsiTheme="minorHAnsi" w:cstheme="minorHAnsi"/>
          <w:sz w:val="20"/>
          <w:lang w:eastAsia="pl-PL"/>
        </w:rPr>
      </w:pPr>
      <w:r w:rsidRPr="009F73E0">
        <w:rPr>
          <w:rFonts w:asciiTheme="minorHAnsi" w:hAnsiTheme="minorHAnsi" w:cstheme="minorHAnsi"/>
          <w:sz w:val="20"/>
          <w:lang w:eastAsia="pl-PL"/>
        </w:rPr>
        <w:t xml:space="preserve">Zamawiający nie stawia szczególnych warunków w tym zakresie  </w:t>
      </w:r>
    </w:p>
    <w:p w14:paraId="2BC0CE55" w14:textId="77777777" w:rsidR="006431AD" w:rsidRPr="009F73E0" w:rsidRDefault="006431AD" w:rsidP="006431AD">
      <w:pPr>
        <w:spacing w:before="60" w:after="60" w:line="240" w:lineRule="auto"/>
        <w:ind w:left="786" w:hanging="360"/>
        <w:contextualSpacing/>
        <w:rPr>
          <w:rFonts w:asciiTheme="minorHAnsi" w:hAnsiTheme="minorHAnsi" w:cstheme="minorHAnsi"/>
          <w:sz w:val="20"/>
          <w:lang w:eastAsia="pl-PL"/>
        </w:rPr>
      </w:pPr>
    </w:p>
    <w:p w14:paraId="1EB85185" w14:textId="77777777" w:rsidR="006431AD" w:rsidRPr="009F73E0" w:rsidRDefault="006431AD" w:rsidP="006431AD">
      <w:pPr>
        <w:numPr>
          <w:ilvl w:val="2"/>
          <w:numId w:val="11"/>
        </w:numPr>
        <w:spacing w:before="60" w:after="60" w:line="240" w:lineRule="auto"/>
        <w:contextualSpacing/>
        <w:jc w:val="left"/>
        <w:rPr>
          <w:rFonts w:asciiTheme="minorHAnsi" w:hAnsiTheme="minorHAnsi" w:cstheme="minorHAnsi"/>
          <w:b/>
          <w:sz w:val="20"/>
          <w:lang w:eastAsia="pl-PL"/>
        </w:rPr>
      </w:pPr>
      <w:r w:rsidRPr="009F73E0">
        <w:rPr>
          <w:rFonts w:asciiTheme="minorHAnsi" w:hAnsiTheme="minorHAnsi" w:cstheme="minorHAnsi"/>
          <w:b/>
          <w:sz w:val="20"/>
          <w:lang w:eastAsia="pl-PL"/>
        </w:rPr>
        <w:t xml:space="preserve">Znajdują się w sytuacji ekonomicznej lub finansowej zapewniającej wykonanie Zakupu </w:t>
      </w:r>
    </w:p>
    <w:p w14:paraId="201C2F77" w14:textId="77777777" w:rsidR="006431AD" w:rsidRPr="009F73E0" w:rsidRDefault="006431AD" w:rsidP="006431AD">
      <w:pPr>
        <w:numPr>
          <w:ilvl w:val="0"/>
          <w:numId w:val="21"/>
        </w:numPr>
        <w:spacing w:before="60" w:after="60" w:line="240" w:lineRule="auto"/>
        <w:rPr>
          <w:rFonts w:asciiTheme="minorHAnsi" w:hAnsiTheme="minorHAnsi" w:cstheme="minorHAnsi"/>
          <w:szCs w:val="22"/>
          <w:lang w:eastAsia="pl-PL"/>
        </w:rPr>
      </w:pPr>
      <w:r w:rsidRPr="009F73E0">
        <w:rPr>
          <w:rFonts w:asciiTheme="minorHAnsi" w:hAnsiTheme="minorHAnsi" w:cstheme="minorHAnsi"/>
          <w:szCs w:val="22"/>
          <w:lang w:eastAsia="pl-PL"/>
        </w:rPr>
        <w:t xml:space="preserve">W celu potwierdzenia spełnienia warunku Wykonawcy winni wykazać, iż posiadają  </w:t>
      </w:r>
      <w:r w:rsidRPr="009F73E0">
        <w:rPr>
          <w:rFonts w:asciiTheme="minorHAnsi" w:hAnsiTheme="minorHAnsi" w:cstheme="minorHAnsi"/>
          <w:b/>
          <w:szCs w:val="22"/>
          <w:lang w:eastAsia="pl-PL"/>
        </w:rPr>
        <w:t>aktualne i opłacone ubezpieczenie od odpowiedzialności cywilnej</w:t>
      </w:r>
      <w:r w:rsidRPr="009F73E0">
        <w:rPr>
          <w:b/>
        </w:rPr>
        <w:t xml:space="preserve"> </w:t>
      </w:r>
      <w:r w:rsidRPr="009F73E0">
        <w:rPr>
          <w:rFonts w:asciiTheme="minorHAnsi" w:hAnsiTheme="minorHAnsi" w:cstheme="minorHAnsi"/>
          <w:b/>
          <w:szCs w:val="22"/>
          <w:lang w:eastAsia="pl-PL"/>
        </w:rPr>
        <w:t xml:space="preserve">na poziomie 1 mln zł z tytułu prowadzonej działalności gospodarczej. </w:t>
      </w:r>
      <w:r w:rsidRPr="009F73E0">
        <w:rPr>
          <w:rFonts w:asciiTheme="minorHAnsi" w:hAnsiTheme="minorHAnsi" w:cstheme="minorHAnsi"/>
          <w:szCs w:val="22"/>
          <w:lang w:eastAsia="pl-PL"/>
        </w:rPr>
        <w:t xml:space="preserve">Ubezpieczenie to powinno obejmować odpowiedzialność kontraktową i deliktową Wykonawcy oraz obowiązywać, co najmniej przez okres realizacji przedmiotu zakupu </w:t>
      </w:r>
      <w:r w:rsidRPr="009F73E0">
        <w:rPr>
          <w:rFonts w:asciiTheme="minorHAnsi" w:hAnsiTheme="minorHAnsi" w:cstheme="minorHAnsi"/>
          <w:i/>
          <w:szCs w:val="22"/>
          <w:lang w:eastAsia="pl-PL"/>
        </w:rPr>
        <w:t xml:space="preserve">(należy załączyć potwierdzenie opłacenia polisy i </w:t>
      </w:r>
      <w:r w:rsidRPr="009F73E0">
        <w:rPr>
          <w:rFonts w:asciiTheme="minorHAnsi" w:hAnsiTheme="minorHAnsi" w:cstheme="minorHAnsi"/>
          <w:i/>
          <w:szCs w:val="22"/>
          <w:lang w:eastAsia="pl-PL"/>
        </w:rPr>
        <w:lastRenderedPageBreak/>
        <w:t xml:space="preserve">oświadczenie, </w:t>
      </w:r>
      <w:r w:rsidRPr="009F73E0">
        <w:rPr>
          <w:rFonts w:asciiTheme="minorHAnsi" w:eastAsiaTheme="majorEastAsia" w:hAnsiTheme="minorHAnsi"/>
          <w:i/>
        </w:rPr>
        <w:t>że ochrona ubezpieczeniowa zostanie przedłużona na okres realizacji umowy przed upływem terminu ważności dotychczas obowiązującej polisy, jeżeli okres obowiązywania ubezpieczenia jest krótszy niż termin realizacji zamówienia)</w:t>
      </w:r>
      <w:r w:rsidRPr="009F73E0">
        <w:rPr>
          <w:rFonts w:asciiTheme="minorHAnsi" w:eastAsiaTheme="majorEastAsia" w:hAnsiTheme="minorHAnsi"/>
        </w:rPr>
        <w:t>.</w:t>
      </w:r>
    </w:p>
    <w:p w14:paraId="74559B07" w14:textId="77777777" w:rsidR="006431AD" w:rsidRPr="009F73E0" w:rsidRDefault="006431AD" w:rsidP="006431AD">
      <w:pPr>
        <w:spacing w:before="60" w:after="60" w:line="240" w:lineRule="auto"/>
        <w:ind w:left="1353"/>
        <w:contextualSpacing/>
        <w:rPr>
          <w:rFonts w:asciiTheme="minorHAnsi" w:eastAsia="Calibri" w:hAnsiTheme="minorHAnsi" w:cstheme="minorHAnsi"/>
          <w:sz w:val="20"/>
        </w:rPr>
      </w:pPr>
    </w:p>
    <w:p w14:paraId="13296198" w14:textId="77777777" w:rsidR="006431AD" w:rsidRPr="009F73E0" w:rsidRDefault="006431AD" w:rsidP="006431AD">
      <w:pPr>
        <w:spacing w:before="60" w:after="60" w:line="240" w:lineRule="auto"/>
        <w:ind w:left="426"/>
        <w:contextualSpacing/>
        <w:rPr>
          <w:rFonts w:asciiTheme="minorHAnsi" w:hAnsiTheme="minorHAnsi" w:cstheme="minorHAnsi"/>
          <w:snapToGrid w:val="0"/>
          <w:sz w:val="20"/>
          <w:lang w:eastAsia="pl-PL"/>
        </w:rPr>
      </w:pPr>
      <w:r w:rsidRPr="009F73E0">
        <w:rPr>
          <w:rFonts w:asciiTheme="minorHAnsi" w:hAnsiTheme="minorHAnsi" w:cstheme="minorHAnsi"/>
          <w:b/>
          <w:snapToGrid w:val="0"/>
          <w:sz w:val="20"/>
          <w:lang w:eastAsia="pl-PL"/>
        </w:rPr>
        <w:t>UWAGA:</w:t>
      </w:r>
      <w:r w:rsidRPr="009F73E0">
        <w:rPr>
          <w:rFonts w:asciiTheme="minorHAnsi" w:hAnsiTheme="minorHAnsi" w:cstheme="minorHAnsi"/>
          <w:snapToGrid w:val="0"/>
          <w:sz w:val="20"/>
          <w:lang w:eastAsia="pl-PL"/>
        </w:rPr>
        <w:t xml:space="preserve"> W przypadku wspólnego ubiegania się o udzielenie zamówienia przez dwóch lub więcej Wykonawców, wystarczy, że Wykonawcy spełnią warunek wspólnie.</w:t>
      </w:r>
    </w:p>
    <w:p w14:paraId="3591B60C" w14:textId="77777777" w:rsidR="006431AD" w:rsidRPr="009F73E0" w:rsidRDefault="006431AD" w:rsidP="006431AD">
      <w:pPr>
        <w:spacing w:before="60" w:after="60" w:line="240" w:lineRule="auto"/>
        <w:ind w:left="426"/>
        <w:contextualSpacing/>
        <w:rPr>
          <w:rFonts w:asciiTheme="minorHAnsi" w:hAnsiTheme="minorHAnsi" w:cstheme="minorHAnsi"/>
          <w:snapToGrid w:val="0"/>
          <w:sz w:val="20"/>
          <w:lang w:eastAsia="pl-PL"/>
        </w:rPr>
      </w:pPr>
    </w:p>
    <w:p w14:paraId="3201BC2F" w14:textId="77777777" w:rsidR="006431AD" w:rsidRPr="009F73E0" w:rsidRDefault="006431AD" w:rsidP="006431AD">
      <w:pPr>
        <w:spacing w:before="60" w:after="60" w:line="240" w:lineRule="auto"/>
        <w:ind w:left="426"/>
        <w:contextualSpacing/>
        <w:rPr>
          <w:rFonts w:asciiTheme="minorHAnsi" w:hAnsiTheme="minorHAnsi" w:cstheme="minorHAnsi"/>
          <w:bCs/>
          <w:snapToGrid w:val="0"/>
          <w:sz w:val="20"/>
          <w:lang w:eastAsia="pl-PL"/>
        </w:rPr>
      </w:pPr>
      <w:r w:rsidRPr="009F73E0">
        <w:rPr>
          <w:rFonts w:asciiTheme="minorHAnsi" w:hAnsiTheme="minorHAnsi" w:cstheme="minorHAnsi"/>
          <w:b/>
          <w:bCs/>
          <w:snapToGrid w:val="0"/>
          <w:sz w:val="20"/>
          <w:lang w:eastAsia="pl-PL"/>
        </w:rPr>
        <w:t xml:space="preserve">UWAGA: </w:t>
      </w:r>
      <w:r w:rsidRPr="009F73E0">
        <w:rPr>
          <w:rFonts w:asciiTheme="minorHAnsi" w:hAnsiTheme="minorHAnsi" w:cstheme="minorHAnsi"/>
          <w:bCs/>
          <w:snapToGrid w:val="0"/>
          <w:sz w:val="20"/>
          <w:lang w:eastAsia="pl-PL"/>
        </w:rPr>
        <w:t>Wartości pieniężne wskazane w dokumentach i oświadczeniach, mające na celu wykazanie spełnienia przez Wykonawców warunków udziału w postępowaniu podane w walutach obcych, Zamawiający przeliczy na złote polskie wg średniego kursu walut NBP z dnia opublikowania Ogłoszenia o zakupie. W przypadku wskazania wartości pieniężnej w walucie obcej nie obowiązującej w dniu opublikowania ww. Ogłoszenia o zakupie, zostanie ona przeliczona na złote polskie wg średniego kursu walut NBP z ostatniego dnia obowiązywania tej waluty.</w:t>
      </w:r>
    </w:p>
    <w:p w14:paraId="079D180A" w14:textId="77777777" w:rsidR="006431AD" w:rsidRDefault="006431AD" w:rsidP="006431AD">
      <w:pPr>
        <w:spacing w:before="60" w:after="60" w:line="240" w:lineRule="auto"/>
        <w:ind w:left="426"/>
        <w:contextualSpacing/>
        <w:rPr>
          <w:rFonts w:asciiTheme="minorHAnsi" w:hAnsiTheme="minorHAnsi" w:cstheme="minorHAnsi"/>
          <w:bCs/>
          <w:snapToGrid w:val="0"/>
          <w:sz w:val="20"/>
          <w:lang w:eastAsia="pl-PL"/>
        </w:rPr>
      </w:pPr>
    </w:p>
    <w:p w14:paraId="30AFFD9E" w14:textId="77777777" w:rsidR="006431AD" w:rsidRPr="009F73E0" w:rsidRDefault="006431AD" w:rsidP="006431AD">
      <w:pPr>
        <w:spacing w:before="60" w:after="60" w:line="240" w:lineRule="auto"/>
        <w:ind w:left="426"/>
        <w:contextualSpacing/>
        <w:rPr>
          <w:rFonts w:asciiTheme="minorHAnsi" w:hAnsiTheme="minorHAnsi" w:cstheme="minorHAnsi"/>
          <w:bCs/>
          <w:snapToGrid w:val="0"/>
          <w:sz w:val="20"/>
          <w:lang w:eastAsia="pl-PL"/>
        </w:rPr>
      </w:pPr>
    </w:p>
    <w:p w14:paraId="6AA162E6" w14:textId="77777777" w:rsidR="006431AD" w:rsidRPr="009F73E0" w:rsidRDefault="006431AD" w:rsidP="006431AD">
      <w:pPr>
        <w:widowControl w:val="0"/>
        <w:tabs>
          <w:tab w:val="left" w:pos="426"/>
        </w:tabs>
        <w:adjustRightInd w:val="0"/>
        <w:spacing w:before="60" w:after="60" w:line="240" w:lineRule="auto"/>
        <w:ind w:left="425"/>
        <w:textAlignment w:val="baseline"/>
        <w:rPr>
          <w:rFonts w:asciiTheme="minorHAnsi" w:hAnsiTheme="minorHAnsi"/>
          <w:b/>
          <w:sz w:val="20"/>
          <w:u w:val="single"/>
        </w:rPr>
      </w:pPr>
      <w:r w:rsidRPr="009F73E0">
        <w:rPr>
          <w:rFonts w:asciiTheme="minorHAnsi" w:hAnsiTheme="minorHAnsi"/>
          <w:b/>
          <w:sz w:val="20"/>
          <w:u w:val="single"/>
        </w:rPr>
        <w:t>UWAGA</w:t>
      </w:r>
    </w:p>
    <w:p w14:paraId="4C5BFCDA" w14:textId="77777777" w:rsidR="006431AD" w:rsidRPr="009F73E0" w:rsidRDefault="006431AD" w:rsidP="006431AD">
      <w:pPr>
        <w:widowControl w:val="0"/>
        <w:tabs>
          <w:tab w:val="left" w:pos="426"/>
        </w:tabs>
        <w:adjustRightInd w:val="0"/>
        <w:spacing w:before="60" w:after="60" w:line="240" w:lineRule="auto"/>
        <w:ind w:left="425"/>
        <w:textAlignment w:val="baseline"/>
        <w:rPr>
          <w:rFonts w:asciiTheme="minorHAnsi" w:hAnsiTheme="minorHAnsi"/>
          <w:b/>
          <w:sz w:val="20"/>
        </w:rPr>
      </w:pPr>
      <w:r w:rsidRPr="009F73E0">
        <w:rPr>
          <w:rFonts w:asciiTheme="minorHAnsi" w:hAnsiTheme="minorHAnsi"/>
          <w:b/>
          <w:sz w:val="20"/>
        </w:rPr>
        <w:t xml:space="preserve">Na potwierdzenie spełniania warunków Wykonawca winien przedłożyć wraz z ofertą dokumenty wymienione w pkt 3. </w:t>
      </w:r>
    </w:p>
    <w:p w14:paraId="0000153C" w14:textId="77777777" w:rsidR="006431AD" w:rsidRPr="009F73E0" w:rsidRDefault="006431AD" w:rsidP="006431AD">
      <w:pPr>
        <w:spacing w:before="60" w:after="60" w:line="240" w:lineRule="auto"/>
        <w:contextualSpacing/>
        <w:rPr>
          <w:rFonts w:asciiTheme="minorHAnsi" w:hAnsiTheme="minorHAnsi" w:cstheme="minorHAnsi"/>
          <w:bCs/>
          <w:snapToGrid w:val="0"/>
          <w:sz w:val="20"/>
          <w:lang w:eastAsia="pl-PL"/>
        </w:rPr>
      </w:pPr>
    </w:p>
    <w:p w14:paraId="1E3B50B4" w14:textId="77777777" w:rsidR="006431AD" w:rsidRPr="009F73E0" w:rsidRDefault="006431AD" w:rsidP="006431AD">
      <w:pPr>
        <w:numPr>
          <w:ilvl w:val="1"/>
          <w:numId w:val="11"/>
        </w:numPr>
        <w:spacing w:before="60" w:after="60" w:line="240" w:lineRule="auto"/>
        <w:ind w:left="567" w:hanging="425"/>
        <w:rPr>
          <w:rFonts w:asciiTheme="minorHAnsi" w:hAnsiTheme="minorHAnsi" w:cstheme="minorHAnsi"/>
          <w:snapToGrid w:val="0"/>
          <w:sz w:val="20"/>
          <w:lang w:eastAsia="pl-PL"/>
        </w:rPr>
      </w:pPr>
      <w:r w:rsidRPr="009F73E0">
        <w:rPr>
          <w:rFonts w:asciiTheme="minorHAnsi" w:hAnsiTheme="minorHAnsi" w:cstheme="minorHAnsi"/>
          <w:snapToGrid w:val="0"/>
          <w:sz w:val="20"/>
          <w:lang w:eastAsia="pl-PL"/>
        </w:rPr>
        <w:t xml:space="preserve">W celu potwierdzenia spełniania warunków udziału w Postępowaniu Wykonawca może polegać na zdolnościach technicznych lub zawodowych </w:t>
      </w:r>
      <w:r w:rsidRPr="00DE2D12">
        <w:rPr>
          <w:rFonts w:asciiTheme="minorHAnsi" w:hAnsiTheme="minorHAnsi" w:cstheme="minorHAnsi"/>
          <w:snapToGrid w:val="0"/>
          <w:sz w:val="20"/>
          <w:lang w:eastAsia="pl-PL"/>
        </w:rPr>
        <w:t>wskazanych w pkt 5.1.2.1 SWZ lub sytuacji finansowej lub ekonomicznej wskazanej w pkt. 5.1.2.3 SWZ podmiotów udostępniających zasoby, niezależnie od charakteru prawnego łączących go z nimi stosunków.</w:t>
      </w:r>
      <w:r w:rsidRPr="009F73E0">
        <w:rPr>
          <w:rFonts w:asciiTheme="minorHAnsi" w:hAnsiTheme="minorHAnsi" w:cstheme="minorHAnsi"/>
          <w:snapToGrid w:val="0"/>
          <w:sz w:val="20"/>
          <w:lang w:eastAsia="pl-PL"/>
        </w:rPr>
        <w:t xml:space="preserve"> </w:t>
      </w:r>
    </w:p>
    <w:p w14:paraId="6493BBD1" w14:textId="77777777" w:rsidR="006431AD" w:rsidRPr="009F73E0" w:rsidRDefault="006431AD" w:rsidP="006431AD">
      <w:pPr>
        <w:spacing w:before="60" w:after="60" w:line="240" w:lineRule="auto"/>
        <w:ind w:left="567"/>
        <w:rPr>
          <w:rFonts w:asciiTheme="minorHAnsi" w:hAnsiTheme="minorHAnsi" w:cstheme="minorHAnsi"/>
          <w:snapToGrid w:val="0"/>
          <w:sz w:val="20"/>
          <w:lang w:eastAsia="pl-PL"/>
        </w:rPr>
      </w:pPr>
      <w:r w:rsidRPr="009F73E0">
        <w:rPr>
          <w:rFonts w:asciiTheme="minorHAnsi" w:hAnsiTheme="minorHAnsi" w:cstheme="minorHAnsi"/>
          <w:snapToGrid w:val="0"/>
          <w:sz w:val="20"/>
          <w:lang w:eastAsia="pl-PL"/>
        </w:rPr>
        <w:t xml:space="preserve">W odniesieniu do warunków dotyczących wykształcenia, kwalifikacji zawodowych lub doświadczenia, Wykonawcy mogą polegać na zdolnościach podmiotów udostępniających zasoby, jeśli podmioty te zrealizują roboty budowlane lub usługi, do realizacji których te zdolności są wymagane. </w:t>
      </w:r>
    </w:p>
    <w:p w14:paraId="129931EC" w14:textId="77777777" w:rsidR="006431AD" w:rsidRPr="009F73E0" w:rsidRDefault="006431AD" w:rsidP="006431AD">
      <w:pPr>
        <w:spacing w:before="60" w:after="60" w:line="240" w:lineRule="auto"/>
        <w:ind w:left="567"/>
        <w:rPr>
          <w:rFonts w:asciiTheme="minorHAnsi" w:hAnsiTheme="minorHAnsi" w:cstheme="minorHAnsi"/>
          <w:snapToGrid w:val="0"/>
          <w:sz w:val="20"/>
          <w:lang w:eastAsia="pl-PL"/>
        </w:rPr>
      </w:pPr>
      <w:r w:rsidRPr="009F73E0">
        <w:rPr>
          <w:rFonts w:asciiTheme="minorHAnsi" w:hAnsiTheme="minorHAnsi" w:cstheme="minorHAnsi"/>
          <w:snapToGrid w:val="0"/>
          <w:sz w:val="20"/>
          <w:lang w:eastAsia="pl-PL"/>
        </w:rPr>
        <w:t xml:space="preserve">W takim przypadku Wykonawca jest zobowiązany podać w Formularzu Oferty, oraz złożyć stosowne zobowiązanie którego wzór stanowi </w:t>
      </w:r>
      <w:r w:rsidRPr="009F73E0">
        <w:rPr>
          <w:rFonts w:asciiTheme="minorHAnsi" w:hAnsiTheme="minorHAnsi" w:cstheme="minorHAnsi"/>
          <w:b/>
          <w:snapToGrid w:val="0"/>
          <w:sz w:val="20"/>
          <w:lang w:eastAsia="pl-PL"/>
        </w:rPr>
        <w:t>Załącznik nr 10 do SWZ</w:t>
      </w:r>
      <w:r w:rsidRPr="009F73E0">
        <w:rPr>
          <w:rFonts w:asciiTheme="minorHAnsi" w:hAnsiTheme="minorHAnsi" w:cstheme="minorHAnsi"/>
          <w:snapToGrid w:val="0"/>
          <w:sz w:val="20"/>
          <w:lang w:eastAsia="pl-PL"/>
        </w:rPr>
        <w:t xml:space="preserve">  nazwy podmiotów udostępniających zasoby oraz zakres i sposób wykorzystania ich zasobów. Wykonawca zobowiązany jest przedłożyć wraz z Ofertą zobowiązanie podmiotu udostępniającego zasoby, w którym określony zostanie zakres dostępnych Wykonawcy zasobów tego podmiotu na potrzeby realizacji Zakupu, sposób ich udostępnienia oraz wykorzystania przez Wykonawcę tych zasobów, informację, czy i w jakim zakresie podmiot udostepniający zasoby będzie uczestniczył w realizacji Zamówienia. Wzór zobowiązania stanowi </w:t>
      </w:r>
      <w:r w:rsidRPr="009F73E0">
        <w:rPr>
          <w:rFonts w:asciiTheme="minorHAnsi" w:hAnsiTheme="minorHAnsi" w:cstheme="minorHAnsi"/>
          <w:b/>
          <w:snapToGrid w:val="0"/>
          <w:sz w:val="20"/>
          <w:lang w:eastAsia="pl-PL"/>
        </w:rPr>
        <w:t>Załącznik nr 10 do SWZ</w:t>
      </w:r>
      <w:r w:rsidRPr="009F73E0">
        <w:rPr>
          <w:rFonts w:asciiTheme="minorHAnsi" w:hAnsiTheme="minorHAnsi" w:cstheme="minorHAnsi"/>
          <w:snapToGrid w:val="0"/>
          <w:sz w:val="20"/>
          <w:lang w:eastAsia="pl-PL"/>
        </w:rPr>
        <w:t xml:space="preserve">. Zobowiązanie powinno być podpisane przez osobę/y upoważnioną/e do reprezentowania podmiotu udostępniającego zasoby. Jeżeli uprawnienie osoby/osób podpisującej/podpisujących Zobowiązanie nie wynika wprost z dokumentu stwierdzającego status prawny podmiotu udostępniającego zasoby, to należy dołączyć pełnomocnictwo.  </w:t>
      </w:r>
    </w:p>
    <w:p w14:paraId="1A1CDAEA" w14:textId="77777777" w:rsidR="006431AD" w:rsidRPr="009F73E0" w:rsidRDefault="006431AD" w:rsidP="006431AD">
      <w:pPr>
        <w:spacing w:before="60" w:after="60" w:line="240" w:lineRule="auto"/>
        <w:contextualSpacing/>
        <w:rPr>
          <w:rFonts w:asciiTheme="minorHAnsi" w:hAnsiTheme="minorHAnsi" w:cstheme="minorHAnsi"/>
          <w:snapToGrid w:val="0"/>
          <w:sz w:val="20"/>
          <w:lang w:eastAsia="pl-PL"/>
        </w:rPr>
      </w:pPr>
    </w:p>
    <w:p w14:paraId="600714FA" w14:textId="77777777" w:rsidR="006431AD" w:rsidRPr="009F73E0" w:rsidRDefault="006431AD" w:rsidP="006431AD">
      <w:pPr>
        <w:widowControl w:val="0"/>
        <w:numPr>
          <w:ilvl w:val="0"/>
          <w:numId w:val="10"/>
        </w:numPr>
        <w:tabs>
          <w:tab w:val="num" w:pos="284"/>
        </w:tabs>
        <w:adjustRightInd w:val="0"/>
        <w:spacing w:before="60" w:after="60" w:line="240" w:lineRule="auto"/>
        <w:ind w:left="284" w:hanging="284"/>
        <w:contextualSpacing/>
        <w:rPr>
          <w:rFonts w:asciiTheme="minorHAnsi" w:eastAsia="Calibri" w:hAnsiTheme="minorHAnsi" w:cstheme="minorHAnsi"/>
          <w:b/>
          <w:sz w:val="20"/>
        </w:rPr>
      </w:pPr>
      <w:r w:rsidRPr="009F73E0">
        <w:rPr>
          <w:rFonts w:asciiTheme="minorHAnsi" w:eastAsia="Calibri" w:hAnsiTheme="minorHAnsi" w:cstheme="minorHAnsi"/>
          <w:b/>
          <w:sz w:val="20"/>
        </w:rPr>
        <w:t>Opis sposobu dokonania oceny spełnienia warunków udziału w postępowaniu i braku podstaw wykluczenia z postępowania</w:t>
      </w:r>
    </w:p>
    <w:p w14:paraId="0ABCB016" w14:textId="77777777" w:rsidR="006431AD" w:rsidRPr="009F73E0" w:rsidRDefault="006431AD" w:rsidP="006431AD">
      <w:pPr>
        <w:widowControl w:val="0"/>
        <w:adjustRightInd w:val="0"/>
        <w:spacing w:before="60" w:after="60" w:line="240" w:lineRule="auto"/>
        <w:ind w:left="284"/>
        <w:contextualSpacing/>
        <w:rPr>
          <w:rFonts w:asciiTheme="minorHAnsi" w:eastAsia="Calibri" w:hAnsiTheme="minorHAnsi" w:cstheme="minorHAnsi"/>
          <w:b/>
          <w:sz w:val="20"/>
        </w:rPr>
      </w:pPr>
    </w:p>
    <w:p w14:paraId="03BBF9BD" w14:textId="77777777" w:rsidR="006431AD" w:rsidRPr="009F73E0" w:rsidRDefault="006431AD" w:rsidP="006431AD">
      <w:pPr>
        <w:spacing w:before="60" w:after="60" w:line="240" w:lineRule="auto"/>
        <w:contextualSpacing/>
        <w:rPr>
          <w:rFonts w:asciiTheme="minorHAnsi" w:eastAsia="Calibri" w:hAnsiTheme="minorHAnsi" w:cstheme="minorHAnsi"/>
          <w:sz w:val="20"/>
        </w:rPr>
      </w:pPr>
      <w:r w:rsidRPr="009F73E0">
        <w:rPr>
          <w:rFonts w:asciiTheme="minorHAnsi" w:eastAsia="Calibri" w:hAnsiTheme="minorHAnsi" w:cstheme="minorHAnsi"/>
          <w:sz w:val="20"/>
        </w:rPr>
        <w:t xml:space="preserve">Na potwierdzenie wymagań określonych w pkt 1. powyżej, Wykonawca zobowiązany jest złożyć </w:t>
      </w:r>
      <w:r w:rsidRPr="009F73E0">
        <w:rPr>
          <w:rFonts w:asciiTheme="minorHAnsi" w:eastAsia="Calibri" w:hAnsiTheme="minorHAnsi" w:cstheme="minorHAnsi"/>
          <w:b/>
          <w:sz w:val="20"/>
        </w:rPr>
        <w:t>wraz z Ofertą</w:t>
      </w:r>
      <w:r w:rsidRPr="009F73E0">
        <w:rPr>
          <w:rFonts w:asciiTheme="minorHAnsi" w:eastAsia="Calibri" w:hAnsiTheme="minorHAnsi" w:cstheme="minorHAnsi"/>
          <w:b/>
          <w:iCs/>
          <w:sz w:val="20"/>
        </w:rPr>
        <w:t xml:space="preserve"> </w:t>
      </w:r>
      <w:r w:rsidRPr="009F73E0">
        <w:rPr>
          <w:rFonts w:asciiTheme="minorHAnsi" w:eastAsia="Calibri" w:hAnsiTheme="minorHAnsi" w:cstheme="minorHAnsi"/>
          <w:b/>
          <w:sz w:val="20"/>
        </w:rPr>
        <w:t>przygotowany zgodnie z zapisami SWZ następujące dokumenty:</w:t>
      </w:r>
      <w:r w:rsidRPr="009F73E0">
        <w:rPr>
          <w:rFonts w:asciiTheme="minorHAnsi" w:eastAsia="Calibri" w:hAnsiTheme="minorHAnsi" w:cstheme="minorHAnsi"/>
          <w:sz w:val="20"/>
        </w:rPr>
        <w:t>;</w:t>
      </w:r>
    </w:p>
    <w:p w14:paraId="5D686E8C" w14:textId="77777777" w:rsidR="006431AD" w:rsidRPr="00316F27" w:rsidRDefault="006431AD" w:rsidP="006431AD">
      <w:pPr>
        <w:numPr>
          <w:ilvl w:val="1"/>
          <w:numId w:val="13"/>
        </w:numPr>
        <w:shd w:val="clear" w:color="auto" w:fill="FFFFFF" w:themeFill="background1"/>
        <w:spacing w:before="60" w:after="60" w:line="260" w:lineRule="exact"/>
        <w:ind w:left="426" w:hanging="426"/>
        <w:rPr>
          <w:rFonts w:asciiTheme="minorHAnsi" w:hAnsiTheme="minorHAnsi" w:cstheme="minorHAnsi"/>
          <w:sz w:val="20"/>
          <w:lang w:eastAsia="pl-PL"/>
        </w:rPr>
      </w:pPr>
      <w:r w:rsidRPr="00316F27">
        <w:rPr>
          <w:rFonts w:asciiTheme="minorHAnsi" w:hAnsiTheme="minorHAnsi" w:cstheme="minorHAnsi"/>
          <w:iCs/>
          <w:sz w:val="20"/>
        </w:rPr>
        <w:t xml:space="preserve">Oświadczenie o nie podleganiu wykluczeniu z postępowania na podstawie przesłanek wskazanych w pkt. 1.1. </w:t>
      </w:r>
      <w:proofErr w:type="spellStart"/>
      <w:r w:rsidRPr="00316F27">
        <w:rPr>
          <w:rFonts w:asciiTheme="minorHAnsi" w:hAnsiTheme="minorHAnsi" w:cstheme="minorHAnsi"/>
          <w:iCs/>
          <w:sz w:val="20"/>
        </w:rPr>
        <w:t>ppkt</w:t>
      </w:r>
      <w:proofErr w:type="spellEnd"/>
      <w:r w:rsidRPr="00316F27">
        <w:rPr>
          <w:rFonts w:asciiTheme="minorHAnsi" w:hAnsiTheme="minorHAnsi" w:cstheme="minorHAnsi"/>
          <w:iCs/>
          <w:sz w:val="20"/>
        </w:rPr>
        <w:t xml:space="preserve"> 5)-17) powyżej </w:t>
      </w:r>
      <w:r w:rsidRPr="00316F27">
        <w:rPr>
          <w:rFonts w:asciiTheme="minorHAnsi" w:hAnsiTheme="minorHAnsi" w:cstheme="minorHAnsi"/>
          <w:sz w:val="20"/>
          <w:lang w:eastAsia="pl-PL"/>
        </w:rPr>
        <w:t xml:space="preserve">– Wykonawca składa oświadczenie </w:t>
      </w:r>
      <w:r w:rsidRPr="00316F27">
        <w:rPr>
          <w:rFonts w:asciiTheme="minorHAnsi" w:eastAsia="Calibri" w:hAnsiTheme="minorHAnsi" w:cstheme="minorHAnsi"/>
          <w:sz w:val="20"/>
        </w:rPr>
        <w:t xml:space="preserve">w Formularzu Oferty  stanowiącym </w:t>
      </w:r>
      <w:r w:rsidRPr="00316F27">
        <w:rPr>
          <w:rFonts w:asciiTheme="minorHAnsi" w:eastAsia="Calibri" w:hAnsiTheme="minorHAnsi" w:cstheme="minorHAnsi"/>
          <w:b/>
          <w:sz w:val="20"/>
        </w:rPr>
        <w:t>Załącznik nr 3 do SWZ</w:t>
      </w:r>
      <w:r w:rsidRPr="00316F27">
        <w:rPr>
          <w:rFonts w:asciiTheme="minorHAnsi" w:eastAsia="Calibri" w:hAnsiTheme="minorHAnsi" w:cstheme="minorHAnsi"/>
          <w:sz w:val="20"/>
        </w:rPr>
        <w:t>;</w:t>
      </w:r>
      <w:r w:rsidRPr="00316F27">
        <w:rPr>
          <w:rFonts w:asciiTheme="minorHAnsi" w:hAnsiTheme="minorHAnsi" w:cstheme="minorHAnsi"/>
          <w:sz w:val="20"/>
        </w:rPr>
        <w:t xml:space="preserve"> </w:t>
      </w:r>
    </w:p>
    <w:p w14:paraId="0A65D51E" w14:textId="77777777" w:rsidR="006431AD" w:rsidRPr="00316F27" w:rsidRDefault="006431AD" w:rsidP="006431AD">
      <w:pPr>
        <w:numPr>
          <w:ilvl w:val="1"/>
          <w:numId w:val="13"/>
        </w:numPr>
        <w:spacing w:before="60" w:after="60" w:line="240" w:lineRule="auto"/>
        <w:ind w:left="426" w:hanging="426"/>
        <w:contextualSpacing/>
        <w:rPr>
          <w:rFonts w:asciiTheme="minorHAnsi" w:eastAsia="Calibri" w:hAnsiTheme="minorHAnsi" w:cstheme="minorHAnsi"/>
          <w:sz w:val="20"/>
        </w:rPr>
      </w:pPr>
      <w:r w:rsidRPr="00316F27">
        <w:rPr>
          <w:rFonts w:asciiTheme="minorHAnsi" w:eastAsia="Calibri" w:hAnsiTheme="minorHAnsi" w:cstheme="minorHAnsi"/>
          <w:sz w:val="20"/>
        </w:rPr>
        <w:t xml:space="preserve">Oświadczenie o braku podstaw do wykluczenia na podstawie art. 7 ust. 1 ustawy o przeciwdziałaniu wspierania agresji oraz art. 5 k rozporządzenia (UE) 2022/576 z dnia 8 kwietnia 2022 r. w sprawie zmiany rozporządzenia (UE) nr 833/2014 dotyczącego środków ograniczających w związku z działaniami Rosji destabilizującymi sytuację na Ukrainie. W przypadku Wykonawców wspólnie ubiegających się o Zamówienie, przedmiotowe oświadczenie składa każdy z tych Wykonawców lub Wykonawca upoważniony do ich reprezentowania. W przypadku gdy wykonawca polega w celu wykazania warunków udziału w postępowaniu na podmiotach udostępniających zasobny, na które przypada ponad 10% wartości zamówienia, oświadczenie składają również te podmioty.  Wzór oświadczenia stanowi </w:t>
      </w:r>
      <w:r w:rsidRPr="00316F27">
        <w:rPr>
          <w:rFonts w:asciiTheme="minorHAnsi" w:eastAsia="Calibri" w:hAnsiTheme="minorHAnsi" w:cstheme="minorHAnsi"/>
          <w:b/>
          <w:sz w:val="20"/>
        </w:rPr>
        <w:t>Załącznik nr 4 do SWZ</w:t>
      </w:r>
    </w:p>
    <w:p w14:paraId="7FAD94B8" w14:textId="77777777" w:rsidR="006431AD" w:rsidRPr="00316F27" w:rsidRDefault="006431AD" w:rsidP="006431AD">
      <w:pPr>
        <w:spacing w:before="60" w:after="60" w:line="240" w:lineRule="auto"/>
        <w:ind w:left="426"/>
        <w:rPr>
          <w:rFonts w:asciiTheme="minorHAnsi" w:eastAsia="Calibri" w:hAnsiTheme="minorHAnsi" w:cstheme="minorHAnsi"/>
          <w:i/>
          <w:sz w:val="20"/>
        </w:rPr>
      </w:pPr>
      <w:r w:rsidRPr="00316F27">
        <w:rPr>
          <w:rFonts w:asciiTheme="minorHAnsi" w:eastAsia="Calibri" w:hAnsiTheme="minorHAnsi" w:cstheme="minorHAnsi"/>
          <w:i/>
          <w:sz w:val="20"/>
        </w:rPr>
        <w:lastRenderedPageBreak/>
        <w:t>(jeżeli Wykonawcy wspólnie ubiegają się o udzielenie zamówienia dokument składa każdy z nich, oświadczenie składają również podmioty udostępniające zasoby, a także podwykonawcy);</w:t>
      </w:r>
    </w:p>
    <w:p w14:paraId="412F5938" w14:textId="77777777" w:rsidR="006431AD" w:rsidRPr="009F73E0" w:rsidRDefault="006431AD" w:rsidP="006431AD">
      <w:pPr>
        <w:numPr>
          <w:ilvl w:val="1"/>
          <w:numId w:val="13"/>
        </w:numPr>
        <w:spacing w:before="120" w:after="60" w:line="240" w:lineRule="auto"/>
        <w:ind w:left="426" w:hanging="426"/>
        <w:rPr>
          <w:rFonts w:asciiTheme="minorHAnsi" w:eastAsia="Calibri" w:hAnsiTheme="minorHAnsi" w:cstheme="minorHAnsi"/>
          <w:sz w:val="20"/>
        </w:rPr>
      </w:pPr>
      <w:r w:rsidRPr="009F73E0">
        <w:rPr>
          <w:rFonts w:asciiTheme="minorHAnsi" w:eastAsia="Calibri" w:hAnsiTheme="minorHAnsi" w:cstheme="minorHAnsi"/>
          <w:iCs/>
          <w:sz w:val="20"/>
        </w:rPr>
        <w:t xml:space="preserve">Odpis lub informację z Krajowego Rejestru Sądowego lub z Centralnej Ewidencji i Informacji o Działalności Gospodarczej, sporządzony nie wcześniej niż 3 miesiące przed jej złożeniem, jeżeli odrębne przepisy wymagają wpisu do rejestru lub ewidencji, w celu potwierdzenia braku podstaw wykluczenia na podstawie 9.4.1.7 Procedury </w:t>
      </w:r>
      <w:r w:rsidRPr="009F73E0">
        <w:rPr>
          <w:rFonts w:asciiTheme="minorHAnsi" w:eastAsia="Calibri" w:hAnsiTheme="minorHAnsi" w:cstheme="minorHAnsi"/>
          <w:i/>
          <w:iCs/>
          <w:sz w:val="20"/>
        </w:rPr>
        <w:t>(w przypadku konsorcjum, przedmiotowe dokumenty składa każdy z tych podmiotów).</w:t>
      </w:r>
      <w:r w:rsidRPr="009F73E0">
        <w:rPr>
          <w:rFonts w:asciiTheme="minorHAnsi" w:eastAsia="Calibri" w:hAnsiTheme="minorHAnsi" w:cstheme="minorHAnsi"/>
          <w:sz w:val="20"/>
        </w:rPr>
        <w:t xml:space="preserve"> (</w:t>
      </w:r>
      <w:r w:rsidRPr="009F73E0">
        <w:rPr>
          <w:rFonts w:asciiTheme="minorHAnsi" w:eastAsia="Calibri" w:hAnsiTheme="minorHAnsi" w:cstheme="minorHAnsi"/>
          <w:i/>
          <w:sz w:val="20"/>
        </w:rPr>
        <w:t>jeżeli Wykonawcy wspólnie ubiegają się o udzielenie zamówienia dokument składa każdy z nich)</w:t>
      </w:r>
      <w:r w:rsidRPr="009F73E0">
        <w:rPr>
          <w:rFonts w:asciiTheme="minorHAnsi" w:eastAsia="Calibri" w:hAnsiTheme="minorHAnsi" w:cstheme="minorHAnsi"/>
          <w:sz w:val="20"/>
        </w:rPr>
        <w:t>;</w:t>
      </w:r>
    </w:p>
    <w:p w14:paraId="507E9548" w14:textId="77777777" w:rsidR="006431AD" w:rsidRPr="009F73E0" w:rsidRDefault="006431AD" w:rsidP="006431AD">
      <w:pPr>
        <w:spacing w:before="120" w:after="60" w:line="240" w:lineRule="auto"/>
        <w:ind w:left="426"/>
        <w:rPr>
          <w:rFonts w:asciiTheme="minorHAnsi" w:eastAsia="Calibri" w:hAnsiTheme="minorHAnsi" w:cstheme="minorHAnsi"/>
          <w:sz w:val="20"/>
        </w:rPr>
      </w:pPr>
      <w:r w:rsidRPr="009F73E0">
        <w:rPr>
          <w:rFonts w:asciiTheme="minorHAnsi" w:eastAsia="Calibri" w:hAnsiTheme="minorHAnsi" w:cstheme="minorHAnsi"/>
          <w:sz w:val="20"/>
        </w:rPr>
        <w:t>Uwaga: Wykonawca nie jest zobowiązany do przedkładania ww. dokumentów, jeżeli dokumenty są dostępne pod określonymi adresami internetowymi ogólnodostępnych i bezpłatnych baz danych. W takim przypadku Zamawiający pobierze te dokumenty z tych baz danych, o ile posiada do nich dostęp.</w:t>
      </w:r>
    </w:p>
    <w:p w14:paraId="2331C021" w14:textId="77777777" w:rsidR="006431AD" w:rsidRPr="0099294E" w:rsidRDefault="006431AD" w:rsidP="006431AD">
      <w:pPr>
        <w:numPr>
          <w:ilvl w:val="1"/>
          <w:numId w:val="13"/>
        </w:numPr>
        <w:spacing w:before="120" w:after="60" w:line="240" w:lineRule="auto"/>
        <w:ind w:left="426" w:hanging="426"/>
        <w:rPr>
          <w:rFonts w:asciiTheme="minorHAnsi" w:eastAsia="Calibri" w:hAnsiTheme="minorHAnsi" w:cstheme="minorHAnsi"/>
          <w:sz w:val="20"/>
        </w:rPr>
      </w:pPr>
      <w:r w:rsidRPr="0099294E">
        <w:rPr>
          <w:rFonts w:asciiTheme="minorHAnsi" w:eastAsia="Calibri" w:hAnsiTheme="minorHAnsi" w:cstheme="minorHAnsi"/>
          <w:sz w:val="20"/>
        </w:rPr>
        <w:t xml:space="preserve">Wykaz doświadczenia </w:t>
      </w:r>
      <w:r w:rsidRPr="0099294E">
        <w:rPr>
          <w:rFonts w:asciiTheme="minorHAnsi" w:eastAsia="Calibri" w:hAnsiTheme="minorHAnsi" w:cstheme="minorHAnsi"/>
          <w:iCs/>
          <w:sz w:val="20"/>
        </w:rPr>
        <w:t>(zgodnie z treścią</w:t>
      </w:r>
      <w:r w:rsidRPr="0099294E">
        <w:rPr>
          <w:rFonts w:asciiTheme="minorHAnsi" w:eastAsia="Calibri" w:hAnsiTheme="minorHAnsi" w:cstheme="minorHAnsi"/>
          <w:b/>
          <w:iCs/>
          <w:sz w:val="20"/>
        </w:rPr>
        <w:t xml:space="preserve"> Załącznika nr  7 do SWZ</w:t>
      </w:r>
      <w:r w:rsidRPr="0099294E">
        <w:rPr>
          <w:rFonts w:asciiTheme="minorHAnsi" w:eastAsia="Calibri" w:hAnsiTheme="minorHAnsi" w:cstheme="minorHAnsi"/>
          <w:iCs/>
          <w:sz w:val="20"/>
        </w:rPr>
        <w:t>)</w:t>
      </w:r>
      <w:r w:rsidRPr="0099294E">
        <w:rPr>
          <w:rFonts w:asciiTheme="minorHAnsi" w:eastAsia="Calibri" w:hAnsiTheme="minorHAnsi" w:cstheme="minorHAnsi"/>
          <w:sz w:val="20"/>
        </w:rPr>
        <w:t xml:space="preserve">, </w:t>
      </w:r>
      <w:r w:rsidRPr="0099294E">
        <w:rPr>
          <w:rFonts w:asciiTheme="minorHAnsi" w:eastAsia="Calibri" w:hAnsiTheme="minorHAnsi" w:cstheme="minorHAnsi"/>
          <w:b/>
          <w:sz w:val="20"/>
        </w:rPr>
        <w:t>o którym mowa w pkt 1.2.1 a)</w:t>
      </w:r>
      <w:r w:rsidRPr="0099294E">
        <w:rPr>
          <w:rFonts w:asciiTheme="minorHAnsi" w:eastAsia="Calibri" w:hAnsiTheme="minorHAnsi" w:cstheme="minorHAnsi"/>
          <w:sz w:val="20"/>
        </w:rPr>
        <w:t xml:space="preserve"> powyżej, </w:t>
      </w:r>
      <w:r w:rsidRPr="0099294E">
        <w:rPr>
          <w:rFonts w:asciiTheme="minorHAnsi" w:eastAsia="Calibri" w:hAnsiTheme="minorHAnsi" w:cstheme="minorHAnsi"/>
          <w:iCs/>
          <w:sz w:val="20"/>
        </w:rPr>
        <w:t>wraz z dowodami określającymi, czy usługi wskazane w wykazie zostały wykonane należycie. Dowodami, o których mowa powyżej są np.: referencje, zaświadczenie, protokół odbioru - wystawione przez podmiot, na rzecz którego zamówienia były wykonywane.</w:t>
      </w:r>
    </w:p>
    <w:p w14:paraId="46A464B7" w14:textId="77777777" w:rsidR="006431AD" w:rsidRPr="0099294E" w:rsidRDefault="006431AD" w:rsidP="006431AD">
      <w:pPr>
        <w:spacing w:before="120" w:after="60" w:line="240" w:lineRule="auto"/>
        <w:ind w:left="426"/>
        <w:rPr>
          <w:rFonts w:asciiTheme="minorHAnsi" w:eastAsia="Calibri" w:hAnsiTheme="minorHAnsi" w:cstheme="minorHAnsi"/>
          <w:sz w:val="20"/>
        </w:rPr>
      </w:pPr>
      <w:r w:rsidRPr="0099294E">
        <w:rPr>
          <w:rFonts w:asciiTheme="minorHAnsi" w:eastAsia="Calibri" w:hAnsiTheme="minorHAnsi" w:cstheme="minorHAnsi"/>
          <w:sz w:val="20"/>
        </w:rPr>
        <w:t>Uwaga: Nie wymaga się załączania dokumentów potwierdzających należyte wykonanie prac wykonywanych na rzecz PGE Dystrybucja S.A. W takim wypadku Wykonawca winien wskazać numer umowy na podstawie której realizował zamówienie.</w:t>
      </w:r>
    </w:p>
    <w:p w14:paraId="2BB89932" w14:textId="77777777" w:rsidR="006431AD" w:rsidRPr="0099294E" w:rsidRDefault="006431AD" w:rsidP="006431AD">
      <w:pPr>
        <w:numPr>
          <w:ilvl w:val="1"/>
          <w:numId w:val="13"/>
        </w:numPr>
        <w:spacing w:before="120" w:after="60" w:line="240" w:lineRule="auto"/>
        <w:ind w:left="426" w:hanging="426"/>
        <w:rPr>
          <w:rFonts w:asciiTheme="minorHAnsi" w:eastAsia="Calibri" w:hAnsiTheme="minorHAnsi" w:cstheme="minorHAnsi"/>
          <w:sz w:val="20"/>
        </w:rPr>
      </w:pPr>
      <w:r w:rsidRPr="0099294E">
        <w:rPr>
          <w:rFonts w:asciiTheme="minorHAnsi" w:eastAsia="Calibri" w:hAnsiTheme="minorHAnsi" w:cstheme="minorHAnsi"/>
          <w:bCs/>
          <w:sz w:val="20"/>
        </w:rPr>
        <w:t>Wykaz osób (zgodnie ze wzorem</w:t>
      </w:r>
      <w:r w:rsidRPr="0099294E">
        <w:rPr>
          <w:rFonts w:asciiTheme="minorHAnsi" w:eastAsia="Calibri" w:hAnsiTheme="minorHAnsi" w:cstheme="minorHAnsi"/>
          <w:b/>
          <w:bCs/>
          <w:sz w:val="20"/>
        </w:rPr>
        <w:t xml:space="preserve"> Załącznika nr 8 do SWZ</w:t>
      </w:r>
      <w:r w:rsidRPr="0099294E">
        <w:rPr>
          <w:rFonts w:asciiTheme="minorHAnsi" w:eastAsia="Calibri" w:hAnsiTheme="minorHAnsi" w:cstheme="minorHAnsi"/>
          <w:bCs/>
          <w:sz w:val="20"/>
        </w:rPr>
        <w:t xml:space="preserve">), o których mowa w pkt 1.2.1 b) powyżej, zawierający informację na temat wykształcenia / kwalifikacji / doświadczenia /uprawnień tych osób </w:t>
      </w:r>
    </w:p>
    <w:p w14:paraId="63D9EF66" w14:textId="77777777" w:rsidR="006431AD" w:rsidRPr="009F73E0" w:rsidRDefault="006431AD" w:rsidP="006431AD">
      <w:pPr>
        <w:numPr>
          <w:ilvl w:val="1"/>
          <w:numId w:val="13"/>
        </w:numPr>
        <w:spacing w:before="120" w:after="60" w:line="240" w:lineRule="auto"/>
        <w:ind w:left="426" w:hanging="426"/>
        <w:rPr>
          <w:rFonts w:asciiTheme="minorHAnsi" w:eastAsia="Calibri" w:hAnsiTheme="minorHAnsi" w:cstheme="minorHAnsi"/>
          <w:sz w:val="20"/>
        </w:rPr>
      </w:pPr>
      <w:r w:rsidRPr="009F73E0">
        <w:rPr>
          <w:rFonts w:asciiTheme="minorHAnsi" w:eastAsia="Calibri" w:hAnsiTheme="minorHAnsi" w:cstheme="minorHAnsi"/>
          <w:sz w:val="20"/>
        </w:rPr>
        <w:t>Dokument potwierdzający, że Wykonawca jest ubezpieczony od odpowiedzialności cywilnej, o której mowa w pkt  1.2.3 a)  powyżej, w zakresie prowadzonej działalności związanej z przedmiotem zamówienia ze wskazaniem sumy gwarancyjnej tego ubezpieczenia, wraz z dokumentem potwierdzającym opłacenie składki ubezpieczeniowej i oświadczeniem o przedłużeniu polisy, jeżeli dotyczy.</w:t>
      </w:r>
    </w:p>
    <w:p w14:paraId="3AC20CE6" w14:textId="77777777" w:rsidR="006431AD" w:rsidRPr="009F73E0" w:rsidRDefault="006431AD" w:rsidP="006431AD">
      <w:pPr>
        <w:numPr>
          <w:ilvl w:val="1"/>
          <w:numId w:val="13"/>
        </w:numPr>
        <w:spacing w:before="120" w:after="60" w:line="240" w:lineRule="auto"/>
        <w:ind w:left="426" w:hanging="426"/>
        <w:rPr>
          <w:rFonts w:asciiTheme="minorHAnsi" w:eastAsia="Calibri" w:hAnsiTheme="minorHAnsi" w:cstheme="minorHAnsi"/>
          <w:sz w:val="20"/>
        </w:rPr>
      </w:pPr>
      <w:r w:rsidRPr="009F73E0">
        <w:rPr>
          <w:rFonts w:asciiTheme="minorHAnsi" w:eastAsia="Calibri" w:hAnsiTheme="minorHAnsi" w:cstheme="minorHAnsi"/>
          <w:sz w:val="20"/>
        </w:rPr>
        <w:t>Harmonogram rzeczowo finansowy-</w:t>
      </w:r>
      <w:r w:rsidRPr="009F73E0">
        <w:rPr>
          <w:rFonts w:asciiTheme="minorHAnsi" w:eastAsia="Calibri" w:hAnsiTheme="minorHAnsi" w:cstheme="minorHAnsi"/>
          <w:bCs/>
          <w:sz w:val="20"/>
        </w:rPr>
        <w:t>(</w:t>
      </w:r>
      <w:r w:rsidRPr="009F73E0">
        <w:rPr>
          <w:rFonts w:asciiTheme="minorHAnsi" w:eastAsia="Calibri" w:hAnsiTheme="minorHAnsi" w:cstheme="minorHAnsi"/>
          <w:b/>
          <w:bCs/>
          <w:sz w:val="20"/>
        </w:rPr>
        <w:t xml:space="preserve">Załącznik nr 3A do SWZ </w:t>
      </w:r>
      <w:r w:rsidRPr="009F73E0">
        <w:rPr>
          <w:rFonts w:asciiTheme="minorHAnsi" w:eastAsia="Calibri" w:hAnsiTheme="minorHAnsi" w:cstheme="minorHAnsi"/>
          <w:bCs/>
          <w:sz w:val="20"/>
        </w:rPr>
        <w:t>),</w:t>
      </w:r>
    </w:p>
    <w:p w14:paraId="41759C29" w14:textId="77777777" w:rsidR="006431AD" w:rsidRPr="008F73CD" w:rsidRDefault="006431AD" w:rsidP="006431AD">
      <w:pPr>
        <w:numPr>
          <w:ilvl w:val="1"/>
          <w:numId w:val="13"/>
        </w:numPr>
        <w:spacing w:before="60" w:after="60" w:line="240" w:lineRule="auto"/>
        <w:outlineLvl w:val="0"/>
        <w:rPr>
          <w:rFonts w:asciiTheme="minorHAnsi" w:hAnsiTheme="minorHAnsi" w:cstheme="minorHAnsi"/>
          <w:sz w:val="20"/>
        </w:rPr>
      </w:pPr>
      <w:r w:rsidRPr="009F73E0">
        <w:rPr>
          <w:rFonts w:asciiTheme="minorHAnsi" w:hAnsiTheme="minorHAnsi" w:cstheme="minorHAnsi"/>
          <w:sz w:val="20"/>
        </w:rPr>
        <w:t xml:space="preserve">Zamawiający zezwala Wykonawcom na poleganiu na zdolnościach technicznych lub zawodowych lub sytuacji finansowej lub ekonomicznej podmiotów udostępniających zasoby, niezależnie od charakteru prawnego łączących go z nimi stosunków. W odniesieniu do warunków dotyczących wykształcenia, kwalifikacji zawodowych lub doświadczenia (o których mowa w </w:t>
      </w:r>
      <w:r w:rsidRPr="00FF6D31">
        <w:rPr>
          <w:rFonts w:asciiTheme="minorHAnsi" w:hAnsiTheme="minorHAnsi" w:cstheme="minorHAnsi"/>
          <w:sz w:val="20"/>
        </w:rPr>
        <w:t>pkt. 1.2.1 a) i 1.2.1 b),</w:t>
      </w:r>
      <w:r w:rsidRPr="009F73E0">
        <w:rPr>
          <w:rFonts w:asciiTheme="minorHAnsi" w:hAnsiTheme="minorHAnsi" w:cstheme="minorHAnsi"/>
          <w:sz w:val="20"/>
        </w:rPr>
        <w:t xml:space="preserve"> Wykonawcy mogą polegać na zdolnościach podmiotów udostępniających zasoby, jeśli podmioty te zrealizują roboty budowlane, do realizacji których te zdolności są wymagane. W takim przypadku Wykonawca winien  dołączyć pisemne zobowiązanie tych podmiotów do oddania mu do dyspozycji niezbędnych zasobów na okres korzystania z </w:t>
      </w:r>
      <w:r w:rsidRPr="008F73CD">
        <w:rPr>
          <w:rFonts w:asciiTheme="minorHAnsi" w:hAnsiTheme="minorHAnsi" w:cstheme="minorHAnsi"/>
          <w:sz w:val="20"/>
        </w:rPr>
        <w:t xml:space="preserve">nich przy wykonywaniu zamówienia - </w:t>
      </w:r>
      <w:r w:rsidRPr="008F73CD">
        <w:rPr>
          <w:rFonts w:asciiTheme="minorHAnsi" w:hAnsiTheme="minorHAnsi" w:cstheme="minorHAnsi"/>
          <w:b/>
          <w:sz w:val="20"/>
        </w:rPr>
        <w:t>Załącznik nr 10 do SWZ.</w:t>
      </w:r>
    </w:p>
    <w:p w14:paraId="7A76EA62" w14:textId="77777777" w:rsidR="00EB0B92" w:rsidRPr="00EB0B92" w:rsidRDefault="00EB0B92" w:rsidP="00EB0B92">
      <w:pPr>
        <w:numPr>
          <w:ilvl w:val="1"/>
          <w:numId w:val="13"/>
        </w:numPr>
        <w:spacing w:before="60" w:after="60" w:line="240" w:lineRule="auto"/>
        <w:ind w:left="567" w:hanging="567"/>
        <w:outlineLvl w:val="0"/>
        <w:rPr>
          <w:rFonts w:asciiTheme="minorHAnsi" w:hAnsiTheme="minorHAnsi" w:cstheme="minorHAnsi"/>
          <w:strike/>
          <w:sz w:val="20"/>
        </w:rPr>
      </w:pPr>
      <w:r w:rsidRPr="00EB0B92">
        <w:rPr>
          <w:rFonts w:asciiTheme="minorHAnsi" w:eastAsia="Calibri" w:hAnsiTheme="minorHAnsi" w:cstheme="minorHAnsi"/>
          <w:strike/>
          <w:sz w:val="20"/>
        </w:rPr>
        <w:t>Oświadczenie</w:t>
      </w:r>
      <w:r w:rsidRPr="00EB0B92">
        <w:rPr>
          <w:rFonts w:asciiTheme="minorHAnsi" w:hAnsiTheme="minorHAnsi" w:cstheme="minorHAnsi"/>
          <w:strike/>
          <w:sz w:val="20"/>
        </w:rPr>
        <w:t xml:space="preserve"> producenta systemu dyspozytorskiego zainstalowanego w Obszarowym Centrum Dyspozytorskim do wykonania prac edycyjnych i konfiguracyjnych </w:t>
      </w:r>
      <w:r w:rsidRPr="00EB0B92">
        <w:rPr>
          <w:rFonts w:asciiTheme="minorHAnsi" w:hAnsiTheme="minorHAnsi" w:cstheme="minorHAnsi"/>
          <w:b/>
          <w:strike/>
          <w:sz w:val="20"/>
        </w:rPr>
        <w:t>(załącznik nr 14 do SWZ).</w:t>
      </w:r>
    </w:p>
    <w:p w14:paraId="3F0AA54B" w14:textId="77777777" w:rsidR="00EB0B92" w:rsidRPr="00EB0B92" w:rsidRDefault="00EB0B92" w:rsidP="00EB0B92">
      <w:pPr>
        <w:numPr>
          <w:ilvl w:val="1"/>
          <w:numId w:val="13"/>
        </w:numPr>
        <w:spacing w:before="60" w:after="60" w:line="240" w:lineRule="auto"/>
        <w:ind w:left="567" w:hanging="567"/>
        <w:outlineLvl w:val="0"/>
        <w:rPr>
          <w:rFonts w:asciiTheme="minorHAnsi" w:hAnsiTheme="minorHAnsi" w:cstheme="minorHAnsi"/>
          <w:strike/>
          <w:sz w:val="20"/>
        </w:rPr>
      </w:pPr>
      <w:r w:rsidRPr="00EB0B92">
        <w:rPr>
          <w:rFonts w:asciiTheme="minorHAnsi" w:eastAsia="Calibri" w:hAnsiTheme="minorHAnsi" w:cstheme="minorHAnsi"/>
          <w:strike/>
          <w:sz w:val="20"/>
        </w:rPr>
        <w:t xml:space="preserve">Certyfikat lub oświadczenie producenta uprawniające do wykonania prac konfiguracyjnych </w:t>
      </w:r>
      <w:r w:rsidRPr="00EB0B92">
        <w:rPr>
          <w:rFonts w:asciiTheme="minorHAnsi" w:eastAsia="Calibri" w:hAnsiTheme="minorHAnsi" w:cstheme="minorHAnsi"/>
          <w:strike/>
          <w:sz w:val="20"/>
        </w:rPr>
        <w:br/>
        <w:t>i uruchomieniowych w sterownikach telemechaniki.</w:t>
      </w:r>
    </w:p>
    <w:p w14:paraId="1673F31C" w14:textId="77777777" w:rsidR="00EB0B92" w:rsidRPr="00EB0B92" w:rsidRDefault="00EB0B92" w:rsidP="00EB0B92">
      <w:pPr>
        <w:widowControl w:val="0"/>
        <w:tabs>
          <w:tab w:val="num" w:pos="0"/>
        </w:tabs>
        <w:adjustRightInd w:val="0"/>
        <w:spacing w:before="60" w:after="60" w:line="276" w:lineRule="auto"/>
        <w:textAlignment w:val="baseline"/>
        <w:rPr>
          <w:rFonts w:asciiTheme="minorHAnsi" w:hAnsiTheme="minorHAnsi"/>
          <w:b/>
          <w:bCs/>
          <w:sz w:val="20"/>
          <w:u w:val="single"/>
        </w:rPr>
      </w:pPr>
      <w:r w:rsidRPr="00EB0B92">
        <w:rPr>
          <w:rFonts w:asciiTheme="minorHAnsi" w:hAnsiTheme="minorHAnsi"/>
          <w:b/>
          <w:bCs/>
          <w:sz w:val="20"/>
          <w:u w:val="single"/>
        </w:rPr>
        <w:t>UWAGA!</w:t>
      </w:r>
    </w:p>
    <w:p w14:paraId="794229DF" w14:textId="77777777" w:rsidR="00EB0B92" w:rsidRPr="00EB0B92" w:rsidRDefault="00EB0B92" w:rsidP="00EB0B92">
      <w:pPr>
        <w:widowControl w:val="0"/>
        <w:tabs>
          <w:tab w:val="num" w:pos="0"/>
        </w:tabs>
        <w:adjustRightInd w:val="0"/>
        <w:spacing w:before="60" w:after="60" w:line="276" w:lineRule="auto"/>
        <w:textAlignment w:val="baseline"/>
        <w:rPr>
          <w:rFonts w:asciiTheme="minorHAnsi" w:hAnsiTheme="minorHAnsi"/>
          <w:b/>
          <w:bCs/>
          <w:sz w:val="20"/>
          <w:u w:val="single"/>
        </w:rPr>
      </w:pPr>
      <w:r w:rsidRPr="00EB0B92">
        <w:rPr>
          <w:rFonts w:asciiTheme="minorHAnsi" w:hAnsiTheme="minorHAnsi"/>
          <w:b/>
          <w:bCs/>
          <w:sz w:val="20"/>
          <w:u w:val="single"/>
        </w:rPr>
        <w:t>Na pisemne wezwanie Zamawiającego w określonym terminie, Wykonawca który złoży najkorzystniejszą ofertę (zgodnie z kryterium oceny ofert), zobowiązany jest dostarczyć Oświadczenie producenta systemu dyspozytorskiego i Certyfikat lub Oświadczenie producenta, o których mowa w pkt. 2.9. i 2.10.</w:t>
      </w:r>
    </w:p>
    <w:p w14:paraId="60551F52" w14:textId="7A4D52C2" w:rsidR="006431AD" w:rsidRPr="00EB0B92" w:rsidRDefault="00EB0B92" w:rsidP="00EB0B92">
      <w:pPr>
        <w:spacing w:before="120" w:after="60" w:line="240" w:lineRule="auto"/>
        <w:rPr>
          <w:rFonts w:ascii="Calibri" w:hAnsi="Calibri" w:cs="Calibri"/>
          <w:strike/>
          <w:sz w:val="20"/>
        </w:rPr>
      </w:pPr>
      <w:r w:rsidRPr="00EB0B92">
        <w:rPr>
          <w:rFonts w:asciiTheme="minorHAnsi" w:hAnsiTheme="minorHAnsi"/>
          <w:b/>
          <w:bCs/>
          <w:sz w:val="20"/>
        </w:rPr>
        <w:t>Zamawiający dopuszcza wykonywanie prac edycyjnych, konfiguracyjnych, uruchomieniowych w sterownikach telemechaniki funkcjonującego w PGE Dystrybucja Oddział Skarżysko-Kamienna jako podwykonawcę, przez producenta Systemu telemechaniki – podwykonawcę należy wskazać w Formularzu ofertowym (załącznik nr 3 do SWZ). W takim przypadku dokumenty wskazane w pkt. 2.9. i 2.10. nie są wymagane</w:t>
      </w:r>
      <w:r w:rsidR="006431AD" w:rsidRPr="00EB0B92">
        <w:rPr>
          <w:rFonts w:ascii="Calibri" w:hAnsi="Calibri" w:cs="Calibri"/>
          <w:sz w:val="20"/>
        </w:rPr>
        <w:t xml:space="preserve">. </w:t>
      </w:r>
      <w:r w:rsidR="006431AD" w:rsidRPr="00EB0B92">
        <w:rPr>
          <w:rFonts w:ascii="Calibri" w:hAnsi="Calibri" w:cs="Calibri"/>
          <w:strike/>
          <w:sz w:val="20"/>
        </w:rPr>
        <w:t xml:space="preserve"> </w:t>
      </w:r>
    </w:p>
    <w:p w14:paraId="3C9F77F0" w14:textId="77777777" w:rsidR="006431AD" w:rsidRPr="0039799F" w:rsidRDefault="006431AD" w:rsidP="006431AD">
      <w:pPr>
        <w:numPr>
          <w:ilvl w:val="0"/>
          <w:numId w:val="13"/>
        </w:numPr>
        <w:spacing w:before="120" w:after="60" w:line="240" w:lineRule="auto"/>
        <w:ind w:left="357" w:hanging="357"/>
        <w:outlineLvl w:val="0"/>
        <w:rPr>
          <w:rFonts w:asciiTheme="minorHAnsi" w:hAnsiTheme="minorHAnsi" w:cstheme="minorHAnsi"/>
          <w:sz w:val="20"/>
        </w:rPr>
      </w:pPr>
      <w:r w:rsidRPr="0039799F">
        <w:rPr>
          <w:rFonts w:asciiTheme="minorHAnsi" w:hAnsiTheme="minorHAnsi" w:cstheme="minorHAnsi"/>
          <w:b/>
          <w:sz w:val="20"/>
        </w:rPr>
        <w:t>Na kompletną Ofertę składają się dokumenty, jak niżej</w:t>
      </w:r>
      <w:r w:rsidRPr="0039799F">
        <w:rPr>
          <w:rFonts w:asciiTheme="minorHAnsi" w:hAnsiTheme="minorHAnsi" w:cstheme="minorHAnsi"/>
          <w:sz w:val="20"/>
        </w:rPr>
        <w:t>:</w:t>
      </w:r>
    </w:p>
    <w:p w14:paraId="4CC90249" w14:textId="77777777" w:rsidR="006431AD" w:rsidRPr="006A5C83" w:rsidRDefault="006431AD" w:rsidP="006431AD">
      <w:pPr>
        <w:numPr>
          <w:ilvl w:val="1"/>
          <w:numId w:val="13"/>
        </w:numPr>
        <w:spacing w:before="120" w:after="60" w:line="240" w:lineRule="auto"/>
        <w:outlineLvl w:val="0"/>
        <w:rPr>
          <w:rFonts w:asciiTheme="minorHAnsi" w:hAnsiTheme="minorHAnsi" w:cstheme="minorHAnsi"/>
          <w:sz w:val="20"/>
        </w:rPr>
      </w:pPr>
      <w:r w:rsidRPr="0039799F">
        <w:rPr>
          <w:rFonts w:asciiTheme="minorHAnsi" w:hAnsiTheme="minorHAnsi" w:cstheme="minorHAnsi"/>
          <w:b/>
          <w:iCs/>
          <w:sz w:val="20"/>
        </w:rPr>
        <w:t xml:space="preserve">Formularz </w:t>
      </w:r>
      <w:r w:rsidRPr="008F73CD">
        <w:rPr>
          <w:rFonts w:asciiTheme="minorHAnsi" w:hAnsiTheme="minorHAnsi" w:cstheme="minorHAnsi"/>
          <w:b/>
          <w:iCs/>
          <w:sz w:val="20"/>
        </w:rPr>
        <w:t xml:space="preserve">Oferty (przygotowany wg Załącznika nr 3 do SWZ) wraz z Formularzem cenowym/Arkuszem kalkulacyjnym (wg Załącznika nr 1 do Formularza Ofertowego) </w:t>
      </w:r>
      <w:r w:rsidRPr="008F73CD">
        <w:rPr>
          <w:rFonts w:asciiTheme="minorHAnsi" w:hAnsiTheme="minorHAnsi" w:cstheme="minorHAnsi"/>
          <w:iCs/>
          <w:sz w:val="20"/>
        </w:rPr>
        <w:t>przygotowany</w:t>
      </w:r>
      <w:r w:rsidRPr="008F73CD">
        <w:rPr>
          <w:rFonts w:asciiTheme="minorHAnsi" w:hAnsiTheme="minorHAnsi" w:cstheme="minorHAnsi"/>
          <w:b/>
          <w:iCs/>
          <w:sz w:val="20"/>
        </w:rPr>
        <w:t xml:space="preserve"> </w:t>
      </w:r>
      <w:r w:rsidRPr="008F73CD">
        <w:rPr>
          <w:rFonts w:asciiTheme="minorHAnsi" w:hAnsiTheme="minorHAnsi" w:cstheme="minorHAnsi"/>
          <w:iCs/>
          <w:sz w:val="20"/>
        </w:rPr>
        <w:t>zgodnie z wymogami pkt 6.3. SWZ oraz 6.5. SWZ.</w:t>
      </w:r>
      <w:r w:rsidRPr="008F73CD">
        <w:rPr>
          <w:rFonts w:asciiTheme="minorHAnsi" w:hAnsiTheme="minorHAnsi" w:cstheme="minorHAnsi"/>
          <w:b/>
          <w:iCs/>
          <w:sz w:val="20"/>
        </w:rPr>
        <w:t xml:space="preserve"> </w:t>
      </w:r>
    </w:p>
    <w:p w14:paraId="56698B07" w14:textId="77777777" w:rsidR="006431AD" w:rsidRPr="0039799F" w:rsidRDefault="006431AD" w:rsidP="006431AD">
      <w:pPr>
        <w:spacing w:before="120" w:after="60" w:line="240" w:lineRule="auto"/>
        <w:ind w:left="426"/>
        <w:outlineLvl w:val="0"/>
        <w:rPr>
          <w:rFonts w:asciiTheme="minorHAnsi" w:hAnsiTheme="minorHAnsi" w:cstheme="minorHAnsi"/>
          <w:b/>
          <w:sz w:val="20"/>
          <w:u w:val="single"/>
        </w:rPr>
      </w:pPr>
      <w:r>
        <w:rPr>
          <w:rFonts w:asciiTheme="minorHAnsi" w:hAnsiTheme="minorHAnsi" w:cstheme="minorHAnsi"/>
          <w:b/>
          <w:sz w:val="20"/>
        </w:rPr>
        <w:t xml:space="preserve">Uwaga: Dokument stanowiący </w:t>
      </w:r>
      <w:r w:rsidRPr="0039799F">
        <w:rPr>
          <w:rFonts w:asciiTheme="minorHAnsi" w:hAnsiTheme="minorHAnsi" w:cstheme="minorHAnsi"/>
          <w:b/>
          <w:sz w:val="20"/>
        </w:rPr>
        <w:t xml:space="preserve"> ofertę wymienion</w:t>
      </w:r>
      <w:r>
        <w:rPr>
          <w:rFonts w:asciiTheme="minorHAnsi" w:hAnsiTheme="minorHAnsi" w:cstheme="minorHAnsi"/>
          <w:b/>
          <w:sz w:val="20"/>
        </w:rPr>
        <w:t>y</w:t>
      </w:r>
      <w:r w:rsidRPr="0039799F">
        <w:rPr>
          <w:rFonts w:asciiTheme="minorHAnsi" w:hAnsiTheme="minorHAnsi" w:cstheme="minorHAnsi"/>
          <w:b/>
          <w:sz w:val="20"/>
        </w:rPr>
        <w:t xml:space="preserve"> w pkt 3.1. powyżej nie podlega uzupełnieniu - brak </w:t>
      </w:r>
      <w:r>
        <w:rPr>
          <w:rFonts w:asciiTheme="minorHAnsi" w:hAnsiTheme="minorHAnsi" w:cstheme="minorHAnsi"/>
          <w:b/>
          <w:sz w:val="20"/>
        </w:rPr>
        <w:t>jego</w:t>
      </w:r>
      <w:r w:rsidRPr="0039799F">
        <w:rPr>
          <w:rFonts w:asciiTheme="minorHAnsi" w:hAnsiTheme="minorHAnsi" w:cstheme="minorHAnsi"/>
          <w:b/>
          <w:sz w:val="20"/>
        </w:rPr>
        <w:t xml:space="preserve"> złożenia skutkował będzie odrzuceniem oferty.</w:t>
      </w:r>
    </w:p>
    <w:p w14:paraId="2A076396" w14:textId="77777777" w:rsidR="006431AD" w:rsidRPr="00CB4F97" w:rsidRDefault="006431AD" w:rsidP="006431AD">
      <w:pPr>
        <w:numPr>
          <w:ilvl w:val="1"/>
          <w:numId w:val="13"/>
        </w:numPr>
        <w:spacing w:before="120" w:after="60" w:line="240" w:lineRule="auto"/>
        <w:ind w:left="426" w:hanging="426"/>
        <w:outlineLvl w:val="0"/>
        <w:rPr>
          <w:rFonts w:asciiTheme="minorHAnsi" w:hAnsiTheme="minorHAnsi" w:cstheme="minorHAnsi"/>
          <w:b/>
          <w:sz w:val="20"/>
        </w:rPr>
      </w:pPr>
      <w:r w:rsidRPr="00CB4F97">
        <w:rPr>
          <w:rFonts w:asciiTheme="minorHAnsi" w:hAnsiTheme="minorHAnsi" w:cstheme="minorHAnsi"/>
          <w:b/>
          <w:sz w:val="20"/>
        </w:rPr>
        <w:lastRenderedPageBreak/>
        <w:t>Dokumenty/oświadczenia/wykazy wymienione w pkt 2 powyżej.</w:t>
      </w:r>
    </w:p>
    <w:p w14:paraId="78843560" w14:textId="77777777" w:rsidR="006431AD" w:rsidRPr="00BA00BD" w:rsidRDefault="006431AD" w:rsidP="006431AD">
      <w:pPr>
        <w:numPr>
          <w:ilvl w:val="1"/>
          <w:numId w:val="13"/>
        </w:numPr>
        <w:spacing w:before="120" w:after="60" w:line="240" w:lineRule="auto"/>
        <w:ind w:left="426" w:hanging="426"/>
        <w:outlineLvl w:val="0"/>
        <w:rPr>
          <w:rFonts w:asciiTheme="minorHAnsi" w:hAnsiTheme="minorHAnsi" w:cstheme="minorHAnsi"/>
          <w:sz w:val="20"/>
        </w:rPr>
      </w:pPr>
      <w:r w:rsidRPr="00BA00BD">
        <w:rPr>
          <w:rFonts w:asciiTheme="minorHAnsi" w:hAnsiTheme="minorHAnsi" w:cstheme="minorHAnsi"/>
          <w:sz w:val="20"/>
        </w:rPr>
        <w:t>Pełnomocnictwo dla osób podpisujących Ofertę, jeżeli uprawnienie do reprezentacji Wykonawcy nie wynika z dokumentu rejestrowego, o którym mowa w punkcie 2.3. powyżej. Zaleca się, aby pełnomocnictwo jednoznacznie określało postępowanie, do którego się odnosi oraz zakres czynności, do których został umocowany pełnomocnik. W przypadku, gdy Oferta podpisywana będzie przez pełnomocnika, jego pełnomocnictwo powinno obejmować składanie oświadczeń w zakresie podstaw do wykluczenia.</w:t>
      </w:r>
    </w:p>
    <w:p w14:paraId="03009373" w14:textId="77777777" w:rsidR="006431AD" w:rsidRPr="009F73E0" w:rsidRDefault="006431AD" w:rsidP="006431AD">
      <w:pPr>
        <w:numPr>
          <w:ilvl w:val="1"/>
          <w:numId w:val="13"/>
        </w:numPr>
        <w:spacing w:before="120" w:after="60" w:line="240" w:lineRule="auto"/>
        <w:ind w:left="426" w:hanging="426"/>
        <w:outlineLvl w:val="0"/>
        <w:rPr>
          <w:rFonts w:asciiTheme="minorHAnsi" w:hAnsiTheme="minorHAnsi" w:cstheme="minorHAnsi"/>
          <w:sz w:val="20"/>
        </w:rPr>
      </w:pPr>
      <w:r w:rsidRPr="009F73E0">
        <w:rPr>
          <w:rFonts w:asciiTheme="minorHAnsi" w:hAnsiTheme="minorHAnsi" w:cstheme="minorHAnsi"/>
          <w:sz w:val="20"/>
        </w:rPr>
        <w:t>Jeżeli działalność gospodarcza przedsiębiorców prowadzona jest wspólnie na podstawie zawartej umowy,  Wykonawca powinien załączyć umowę spółki cywilnej.</w:t>
      </w:r>
    </w:p>
    <w:p w14:paraId="482541B9" w14:textId="77777777" w:rsidR="006431AD" w:rsidRPr="009F73E0" w:rsidRDefault="006431AD" w:rsidP="006431AD">
      <w:pPr>
        <w:numPr>
          <w:ilvl w:val="1"/>
          <w:numId w:val="13"/>
        </w:numPr>
        <w:spacing w:before="120" w:after="60" w:line="240" w:lineRule="auto"/>
        <w:ind w:left="426" w:hanging="426"/>
        <w:outlineLvl w:val="0"/>
        <w:rPr>
          <w:rFonts w:asciiTheme="minorHAnsi" w:hAnsiTheme="minorHAnsi" w:cstheme="minorHAnsi"/>
          <w:sz w:val="20"/>
        </w:rPr>
      </w:pPr>
      <w:r w:rsidRPr="009F73E0">
        <w:rPr>
          <w:rFonts w:asciiTheme="minorHAnsi" w:hAnsiTheme="minorHAnsi" w:cstheme="minorHAnsi"/>
          <w:sz w:val="20"/>
        </w:rPr>
        <w:t>W przypadku składania Oferty przez Wykonawców wspólnie ubiegających się o udzielenie zamówienia do Oferty należy załączyć umowę konsorcjum lub inną podobną umowę regulującą współpracę, która powinna zawierać co najmniej następujące postanowienia:</w:t>
      </w:r>
    </w:p>
    <w:p w14:paraId="585730B9" w14:textId="77777777" w:rsidR="006431AD" w:rsidRPr="009F73E0" w:rsidRDefault="006431AD" w:rsidP="006431AD">
      <w:pPr>
        <w:numPr>
          <w:ilvl w:val="0"/>
          <w:numId w:val="15"/>
        </w:numPr>
        <w:spacing w:before="60" w:after="60" w:line="240" w:lineRule="auto"/>
        <w:ind w:left="992" w:hanging="425"/>
        <w:outlineLvl w:val="0"/>
        <w:rPr>
          <w:rFonts w:asciiTheme="minorHAnsi" w:hAnsiTheme="minorHAnsi" w:cstheme="minorHAnsi"/>
          <w:sz w:val="20"/>
        </w:rPr>
      </w:pPr>
      <w:r w:rsidRPr="009F73E0">
        <w:rPr>
          <w:rFonts w:asciiTheme="minorHAnsi" w:hAnsiTheme="minorHAnsi" w:cstheme="minorHAnsi"/>
          <w:sz w:val="20"/>
        </w:rPr>
        <w:t>oznaczenie Stron umowy,</w:t>
      </w:r>
    </w:p>
    <w:p w14:paraId="23F503DF" w14:textId="77777777" w:rsidR="006431AD" w:rsidRPr="009F73E0" w:rsidRDefault="006431AD" w:rsidP="006431AD">
      <w:pPr>
        <w:numPr>
          <w:ilvl w:val="0"/>
          <w:numId w:val="15"/>
        </w:numPr>
        <w:spacing w:before="60" w:after="60" w:line="240" w:lineRule="auto"/>
        <w:ind w:left="992" w:hanging="425"/>
        <w:outlineLvl w:val="0"/>
        <w:rPr>
          <w:rFonts w:asciiTheme="minorHAnsi" w:hAnsiTheme="minorHAnsi" w:cstheme="minorHAnsi"/>
          <w:sz w:val="20"/>
        </w:rPr>
      </w:pPr>
      <w:r w:rsidRPr="009F73E0">
        <w:rPr>
          <w:rFonts w:asciiTheme="minorHAnsi" w:hAnsiTheme="minorHAnsi" w:cstheme="minorHAnsi"/>
          <w:sz w:val="20"/>
        </w:rPr>
        <w:t>wskazanie sposobu reprezentacji konsorcjantów,</w:t>
      </w:r>
    </w:p>
    <w:p w14:paraId="09A2539D" w14:textId="77777777" w:rsidR="006431AD" w:rsidRPr="009F73E0" w:rsidRDefault="006431AD" w:rsidP="006431AD">
      <w:pPr>
        <w:numPr>
          <w:ilvl w:val="0"/>
          <w:numId w:val="15"/>
        </w:numPr>
        <w:spacing w:before="60" w:after="60" w:line="240" w:lineRule="auto"/>
        <w:ind w:left="992" w:hanging="425"/>
        <w:outlineLvl w:val="0"/>
        <w:rPr>
          <w:rFonts w:asciiTheme="minorHAnsi" w:hAnsiTheme="minorHAnsi" w:cstheme="minorHAnsi"/>
          <w:sz w:val="20"/>
        </w:rPr>
      </w:pPr>
      <w:r w:rsidRPr="009F73E0">
        <w:rPr>
          <w:rFonts w:asciiTheme="minorHAnsi" w:hAnsiTheme="minorHAnsi" w:cstheme="minorHAnsi"/>
          <w:sz w:val="20"/>
        </w:rPr>
        <w:t>jednoznaczne określenie wspólnego przedsięwzięcia gospodarczego obejmującego swoim zakresem przedmiot zamówienia,</w:t>
      </w:r>
    </w:p>
    <w:p w14:paraId="336E5A18" w14:textId="77777777" w:rsidR="006431AD" w:rsidRPr="009F73E0" w:rsidRDefault="006431AD" w:rsidP="006431AD">
      <w:pPr>
        <w:numPr>
          <w:ilvl w:val="0"/>
          <w:numId w:val="15"/>
        </w:numPr>
        <w:spacing w:before="60" w:after="60" w:line="240" w:lineRule="auto"/>
        <w:ind w:left="992" w:hanging="425"/>
        <w:outlineLvl w:val="0"/>
        <w:rPr>
          <w:rFonts w:asciiTheme="minorHAnsi" w:hAnsiTheme="minorHAnsi" w:cstheme="minorHAnsi"/>
          <w:sz w:val="20"/>
        </w:rPr>
      </w:pPr>
      <w:r w:rsidRPr="009F73E0">
        <w:rPr>
          <w:rFonts w:asciiTheme="minorHAnsi" w:hAnsiTheme="minorHAnsi" w:cstheme="minorHAnsi"/>
          <w:sz w:val="20"/>
        </w:rPr>
        <w:t>odpowiedzialność solidarną konsorcjantów za wykonanie umowy zakupowej wobec Zamawiającego,</w:t>
      </w:r>
    </w:p>
    <w:p w14:paraId="2B831D11" w14:textId="77777777" w:rsidR="006431AD" w:rsidRPr="009F73E0" w:rsidRDefault="006431AD" w:rsidP="006431AD">
      <w:pPr>
        <w:numPr>
          <w:ilvl w:val="0"/>
          <w:numId w:val="15"/>
        </w:numPr>
        <w:spacing w:before="60" w:after="60" w:line="240" w:lineRule="auto"/>
        <w:ind w:left="992" w:hanging="425"/>
        <w:outlineLvl w:val="0"/>
        <w:rPr>
          <w:rFonts w:asciiTheme="minorHAnsi" w:hAnsiTheme="minorHAnsi" w:cstheme="minorHAnsi"/>
          <w:sz w:val="20"/>
        </w:rPr>
      </w:pPr>
      <w:r w:rsidRPr="009F73E0">
        <w:rPr>
          <w:rFonts w:asciiTheme="minorHAnsi" w:hAnsiTheme="minorHAnsi" w:cstheme="minorHAnsi"/>
          <w:sz w:val="20"/>
        </w:rPr>
        <w:t>czas obowiązywania umowy, który nie może być krótszy, niż termin realizacji zamówienia.</w:t>
      </w:r>
    </w:p>
    <w:p w14:paraId="5FFEE08D" w14:textId="77777777" w:rsidR="006431AD" w:rsidRPr="009F73E0" w:rsidRDefault="006431AD" w:rsidP="006431AD">
      <w:pPr>
        <w:numPr>
          <w:ilvl w:val="1"/>
          <w:numId w:val="13"/>
        </w:numPr>
        <w:spacing w:before="120" w:after="60" w:line="240" w:lineRule="auto"/>
        <w:ind w:left="567" w:hanging="567"/>
        <w:outlineLvl w:val="0"/>
        <w:rPr>
          <w:rFonts w:asciiTheme="minorHAnsi" w:hAnsiTheme="minorHAnsi" w:cstheme="minorHAnsi"/>
          <w:sz w:val="20"/>
        </w:rPr>
      </w:pPr>
      <w:r w:rsidRPr="009F73E0">
        <w:rPr>
          <w:rFonts w:asciiTheme="minorHAnsi" w:hAnsiTheme="minorHAnsi" w:cstheme="minorHAnsi"/>
          <w:sz w:val="20"/>
        </w:rPr>
        <w:t>O ile nic innego nie wynika z umowy, o której mowa w pkt 3.4. i 3.5. powyżej, Wykonawcy, którzy wspólnie ubiegają się o udzielenie zamówienia, powinni złożyć i załączyć udzielone na rzecz podmiotu będącego liderem konsorcjum / spółki cywilnej pełnomocnictwo do podpisania w ich imieniu Oferty, niezależnie od pełnomocnictwa, o którym mowa w pkt 3.3. powyżej. W przypadku podpisania Oferty przez osobę/y nie będącą/e uprawnioną/</w:t>
      </w:r>
      <w:proofErr w:type="spellStart"/>
      <w:r w:rsidRPr="009F73E0">
        <w:rPr>
          <w:rFonts w:asciiTheme="minorHAnsi" w:hAnsiTheme="minorHAnsi" w:cstheme="minorHAnsi"/>
          <w:sz w:val="20"/>
        </w:rPr>
        <w:t>ymi</w:t>
      </w:r>
      <w:proofErr w:type="spellEnd"/>
      <w:r w:rsidRPr="009F73E0">
        <w:rPr>
          <w:rFonts w:asciiTheme="minorHAnsi" w:hAnsiTheme="minorHAnsi" w:cstheme="minorHAnsi"/>
          <w:sz w:val="20"/>
        </w:rPr>
        <w:t xml:space="preserve"> do reprezentowania lidera konsorcjum / spółki cywilnej, również należy załączyć pełnomocnictwo dla tej osoby wystawione przez lidera konsorcjum / spółki cywilnej. Wystarczającymi dokumentami są również pełnomocnictwa wystawione przez każdego ze wspólników umowy spółki cywilnej / konsorcjum / innej podobnej umowy dla jednego wspólnego pełnomocnika.</w:t>
      </w:r>
    </w:p>
    <w:p w14:paraId="4FF97716" w14:textId="77777777" w:rsidR="006431AD" w:rsidRPr="00D94F94" w:rsidRDefault="006431AD" w:rsidP="006431AD">
      <w:pPr>
        <w:numPr>
          <w:ilvl w:val="1"/>
          <w:numId w:val="13"/>
        </w:numPr>
        <w:spacing w:before="120" w:after="60" w:line="240" w:lineRule="auto"/>
        <w:ind w:left="567" w:hanging="567"/>
        <w:outlineLvl w:val="0"/>
        <w:rPr>
          <w:rFonts w:asciiTheme="minorHAnsi" w:hAnsiTheme="minorHAnsi" w:cstheme="minorHAnsi"/>
          <w:strike/>
          <w:sz w:val="20"/>
        </w:rPr>
      </w:pPr>
      <w:r w:rsidRPr="00D94F94">
        <w:rPr>
          <w:rFonts w:asciiTheme="minorHAnsi" w:hAnsiTheme="minorHAnsi" w:cstheme="minorHAnsi"/>
          <w:strike/>
          <w:sz w:val="20"/>
        </w:rPr>
        <w:t xml:space="preserve">Potwierdzenie wniesienia wadium dołączone do oferty </w:t>
      </w:r>
      <w:r w:rsidRPr="00D94F94">
        <w:rPr>
          <w:rFonts w:asciiTheme="minorHAnsi" w:eastAsia="Calibri" w:hAnsiTheme="minorHAnsi" w:cstheme="minorHAnsi"/>
          <w:strike/>
          <w:sz w:val="20"/>
        </w:rPr>
        <w:t xml:space="preserve">powyżej. </w:t>
      </w:r>
    </w:p>
    <w:p w14:paraId="305A561E" w14:textId="77777777" w:rsidR="006431AD" w:rsidRPr="009F73E0" w:rsidRDefault="006431AD" w:rsidP="006431AD">
      <w:pPr>
        <w:numPr>
          <w:ilvl w:val="1"/>
          <w:numId w:val="13"/>
        </w:numPr>
        <w:spacing w:before="120" w:after="60" w:line="240" w:lineRule="auto"/>
        <w:ind w:left="567" w:hanging="567"/>
        <w:outlineLvl w:val="0"/>
        <w:rPr>
          <w:rFonts w:asciiTheme="minorHAnsi" w:hAnsiTheme="minorHAnsi" w:cstheme="minorHAnsi"/>
          <w:sz w:val="20"/>
        </w:rPr>
      </w:pPr>
      <w:r w:rsidRPr="009F73E0">
        <w:rPr>
          <w:rFonts w:asciiTheme="minorHAnsi" w:hAnsiTheme="minorHAnsi" w:cstheme="minorHAnsi"/>
          <w:sz w:val="20"/>
        </w:rPr>
        <w:t xml:space="preserve">Dokumenty dotyczące podwykonawców, o których mowa w pkt 2.2. </w:t>
      </w:r>
      <w:r>
        <w:rPr>
          <w:rFonts w:asciiTheme="minorHAnsi" w:hAnsiTheme="minorHAnsi" w:cstheme="minorHAnsi"/>
          <w:b/>
          <w:sz w:val="20"/>
        </w:rPr>
        <w:t>Załącznika nr 1 do SWZ.</w:t>
      </w:r>
    </w:p>
    <w:p w14:paraId="14A68F8C" w14:textId="77777777" w:rsidR="006431AD" w:rsidRPr="008F73CD" w:rsidRDefault="006431AD" w:rsidP="006431AD">
      <w:pPr>
        <w:numPr>
          <w:ilvl w:val="1"/>
          <w:numId w:val="13"/>
        </w:numPr>
        <w:spacing w:before="120" w:after="60" w:line="240" w:lineRule="auto"/>
        <w:ind w:left="567" w:hanging="567"/>
        <w:outlineLvl w:val="0"/>
        <w:rPr>
          <w:rFonts w:asciiTheme="minorHAnsi" w:hAnsiTheme="minorHAnsi" w:cstheme="minorHAnsi"/>
          <w:sz w:val="20"/>
        </w:rPr>
      </w:pPr>
      <w:r w:rsidRPr="009F73E0">
        <w:rPr>
          <w:rFonts w:asciiTheme="minorHAnsi" w:hAnsiTheme="minorHAnsi" w:cstheme="minorHAnsi"/>
          <w:sz w:val="20"/>
        </w:rPr>
        <w:t xml:space="preserve">Oświadczenie w sprawie zezwolenia na wytwarzanie odpadów zgodnie ze wzorem </w:t>
      </w:r>
      <w:r w:rsidRPr="009F73E0">
        <w:rPr>
          <w:rFonts w:asciiTheme="minorHAnsi" w:hAnsiTheme="minorHAnsi" w:cstheme="minorHAnsi"/>
          <w:b/>
          <w:sz w:val="20"/>
        </w:rPr>
        <w:t xml:space="preserve">Załącznika nr 12 do </w:t>
      </w:r>
      <w:r w:rsidRPr="008F73CD">
        <w:rPr>
          <w:rFonts w:asciiTheme="minorHAnsi" w:hAnsiTheme="minorHAnsi" w:cstheme="minorHAnsi"/>
          <w:b/>
          <w:sz w:val="20"/>
        </w:rPr>
        <w:t>SWZ.</w:t>
      </w:r>
    </w:p>
    <w:p w14:paraId="54DDAEBF" w14:textId="77777777" w:rsidR="006431AD" w:rsidRPr="008F73CD" w:rsidRDefault="006431AD" w:rsidP="006431AD">
      <w:pPr>
        <w:numPr>
          <w:ilvl w:val="0"/>
          <w:numId w:val="13"/>
        </w:numPr>
        <w:spacing w:before="120" w:after="60" w:line="240" w:lineRule="auto"/>
        <w:ind w:left="357"/>
        <w:outlineLvl w:val="0"/>
        <w:rPr>
          <w:rFonts w:asciiTheme="minorHAnsi" w:hAnsiTheme="minorHAnsi" w:cstheme="minorHAnsi"/>
          <w:sz w:val="20"/>
        </w:rPr>
      </w:pPr>
      <w:r w:rsidRPr="008F73CD">
        <w:rPr>
          <w:rFonts w:asciiTheme="minorHAnsi" w:hAnsiTheme="minorHAnsi" w:cstheme="minorHAnsi"/>
          <w:sz w:val="20"/>
        </w:rPr>
        <w:t>Dokumenty</w:t>
      </w:r>
      <w:r w:rsidRPr="008F73CD">
        <w:rPr>
          <w:rFonts w:asciiTheme="minorHAnsi" w:hAnsiTheme="minorHAnsi" w:cstheme="minorHAnsi"/>
          <w:sz w:val="20"/>
          <w:u w:val="single"/>
        </w:rPr>
        <w:t xml:space="preserve"> wymagane w pkt. 2 i 3 należy złożyć w Systemie Zakupowym, wraz z ofertą zgodnie z pkt. 6 SWZ.</w:t>
      </w:r>
    </w:p>
    <w:p w14:paraId="5785BAC3" w14:textId="77777777" w:rsidR="006431AD" w:rsidRPr="008F73CD" w:rsidRDefault="006431AD" w:rsidP="006431AD">
      <w:pPr>
        <w:numPr>
          <w:ilvl w:val="0"/>
          <w:numId w:val="13"/>
        </w:numPr>
        <w:spacing w:before="120" w:after="60" w:line="240" w:lineRule="auto"/>
        <w:ind w:left="357"/>
        <w:outlineLvl w:val="0"/>
        <w:rPr>
          <w:rFonts w:asciiTheme="minorHAnsi" w:hAnsiTheme="minorHAnsi" w:cstheme="minorHAnsi"/>
          <w:sz w:val="20"/>
        </w:rPr>
      </w:pPr>
      <w:r w:rsidRPr="008F73CD">
        <w:rPr>
          <w:rFonts w:asciiTheme="minorHAnsi" w:hAnsiTheme="minorHAnsi" w:cstheme="minorHAnsi"/>
          <w:sz w:val="20"/>
        </w:rPr>
        <w:t>Dokumenty wymagane w pkt. 2.1., 2.2., 2.4., 2.5., 2.6.,</w:t>
      </w:r>
      <w:r>
        <w:rPr>
          <w:rFonts w:asciiTheme="minorHAnsi" w:hAnsiTheme="minorHAnsi" w:cstheme="minorHAnsi"/>
          <w:sz w:val="20"/>
        </w:rPr>
        <w:t xml:space="preserve"> 2.7.,</w:t>
      </w:r>
      <w:r w:rsidRPr="008F73CD">
        <w:rPr>
          <w:rFonts w:asciiTheme="minorHAnsi" w:hAnsiTheme="minorHAnsi" w:cstheme="minorHAnsi"/>
          <w:sz w:val="20"/>
        </w:rPr>
        <w:t xml:space="preserve"> </w:t>
      </w:r>
      <w:r>
        <w:rPr>
          <w:rFonts w:asciiTheme="minorHAnsi" w:hAnsiTheme="minorHAnsi" w:cstheme="minorHAnsi"/>
          <w:sz w:val="20"/>
        </w:rPr>
        <w:t xml:space="preserve">2.8., </w:t>
      </w:r>
      <w:r w:rsidRPr="008F73CD">
        <w:rPr>
          <w:rFonts w:asciiTheme="minorHAnsi" w:hAnsiTheme="minorHAnsi" w:cstheme="minorHAnsi"/>
          <w:sz w:val="20"/>
        </w:rPr>
        <w:t>3.1., 3.4., 3.5.,</w:t>
      </w:r>
      <w:r>
        <w:rPr>
          <w:rFonts w:asciiTheme="minorHAnsi" w:hAnsiTheme="minorHAnsi" w:cstheme="minorHAnsi"/>
          <w:sz w:val="20"/>
        </w:rPr>
        <w:t xml:space="preserve"> </w:t>
      </w:r>
      <w:r w:rsidRPr="00D94F94">
        <w:rPr>
          <w:rFonts w:asciiTheme="minorHAnsi" w:hAnsiTheme="minorHAnsi" w:cstheme="minorHAnsi"/>
          <w:strike/>
          <w:sz w:val="20"/>
        </w:rPr>
        <w:t>3.7</w:t>
      </w:r>
      <w:r>
        <w:rPr>
          <w:rFonts w:asciiTheme="minorHAnsi" w:hAnsiTheme="minorHAnsi" w:cstheme="minorHAnsi"/>
          <w:sz w:val="20"/>
        </w:rPr>
        <w:t>. 3.9.</w:t>
      </w:r>
      <w:r w:rsidRPr="008F73CD">
        <w:rPr>
          <w:rFonts w:asciiTheme="minorHAnsi" w:hAnsiTheme="minorHAnsi" w:cstheme="minorHAnsi"/>
          <w:sz w:val="20"/>
        </w:rPr>
        <w:t xml:space="preserve"> należy złożyć w postaci elektronicznej opatrzonej kwalifikowanym podpisem elektronicznym lub w formie skanu dokumentu podpisanego własnoręcznie. Dokument wskazany w pkt 3.3. i 3.6. (pełnomocnictwa) należy załączyć w postaci elektronicznej opatrzonej kwalifikowanym podpisem elektronicznym udzielającego pełnomocnictwa </w:t>
      </w:r>
      <w:r w:rsidRPr="008F73CD">
        <w:rPr>
          <w:rFonts w:asciiTheme="minorHAnsi" w:hAnsiTheme="minorHAnsi" w:cstheme="minorHAnsi"/>
          <w:iCs/>
          <w:sz w:val="20"/>
        </w:rPr>
        <w:t>lub</w:t>
      </w:r>
      <w:r w:rsidRPr="008F73CD">
        <w:rPr>
          <w:rFonts w:asciiTheme="minorHAnsi" w:hAnsiTheme="minorHAnsi" w:cstheme="minorHAnsi"/>
          <w:sz w:val="20"/>
        </w:rPr>
        <w:t xml:space="preserve"> w formie </w:t>
      </w:r>
      <w:r w:rsidRPr="008F73CD">
        <w:rPr>
          <w:rFonts w:asciiTheme="minorHAnsi" w:hAnsiTheme="minorHAnsi" w:cstheme="minorHAnsi"/>
          <w:iCs/>
          <w:sz w:val="20"/>
        </w:rPr>
        <w:t>skanu</w:t>
      </w:r>
      <w:r w:rsidRPr="008F73CD">
        <w:rPr>
          <w:rFonts w:asciiTheme="minorHAnsi" w:hAnsiTheme="minorHAnsi" w:cstheme="minorHAnsi"/>
          <w:sz w:val="20"/>
        </w:rPr>
        <w:t xml:space="preserve">. </w:t>
      </w:r>
    </w:p>
    <w:p w14:paraId="405AC1D4" w14:textId="77777777" w:rsidR="006431AD" w:rsidRPr="008F73CD" w:rsidRDefault="006431AD" w:rsidP="006431AD">
      <w:pPr>
        <w:numPr>
          <w:ilvl w:val="0"/>
          <w:numId w:val="13"/>
        </w:numPr>
        <w:spacing w:before="120" w:after="60" w:line="240" w:lineRule="auto"/>
        <w:ind w:left="357"/>
        <w:outlineLvl w:val="0"/>
        <w:rPr>
          <w:rFonts w:asciiTheme="minorHAnsi" w:hAnsiTheme="minorHAnsi" w:cstheme="minorHAnsi"/>
          <w:sz w:val="20"/>
        </w:rPr>
      </w:pPr>
      <w:r w:rsidRPr="008F73CD">
        <w:rPr>
          <w:rFonts w:asciiTheme="minorHAnsi" w:hAnsiTheme="minorHAnsi" w:cstheme="minorHAnsi"/>
          <w:sz w:val="20"/>
        </w:rPr>
        <w:t xml:space="preserve">W przypadku wspólnego ubiegania się podmiotów o udzielenie zamówienia na podstawie zawartej umowy, każdy z Wykonawców dołącza do oferty dokumenty wymienione w pkt 2.1., 2.2., </w:t>
      </w:r>
      <w:r>
        <w:rPr>
          <w:rFonts w:asciiTheme="minorHAnsi" w:hAnsiTheme="minorHAnsi" w:cstheme="minorHAnsi"/>
          <w:sz w:val="20"/>
        </w:rPr>
        <w:t xml:space="preserve">3.1., </w:t>
      </w:r>
      <w:r w:rsidRPr="008F73CD">
        <w:rPr>
          <w:rFonts w:asciiTheme="minorHAnsi" w:hAnsiTheme="minorHAnsi" w:cstheme="minorHAnsi"/>
          <w:sz w:val="20"/>
        </w:rPr>
        <w:t>3.3., 3.4., 3.5. i 3.6., zaś podane w pkt 2.4., 2.5., 2.6., 2.7., 2.8.,</w:t>
      </w:r>
      <w:r>
        <w:rPr>
          <w:rFonts w:asciiTheme="minorHAnsi" w:hAnsiTheme="minorHAnsi" w:cstheme="minorHAnsi"/>
          <w:sz w:val="20"/>
        </w:rPr>
        <w:t xml:space="preserve"> </w:t>
      </w:r>
      <w:r w:rsidRPr="00D94F94">
        <w:rPr>
          <w:rFonts w:asciiTheme="minorHAnsi" w:hAnsiTheme="minorHAnsi" w:cstheme="minorHAnsi"/>
          <w:strike/>
          <w:sz w:val="20"/>
        </w:rPr>
        <w:t>3.7</w:t>
      </w:r>
      <w:r>
        <w:rPr>
          <w:rFonts w:asciiTheme="minorHAnsi" w:hAnsiTheme="minorHAnsi" w:cstheme="minorHAnsi"/>
          <w:sz w:val="20"/>
        </w:rPr>
        <w:t>.,</w:t>
      </w:r>
      <w:r w:rsidRPr="008F73CD">
        <w:rPr>
          <w:rFonts w:asciiTheme="minorHAnsi" w:hAnsiTheme="minorHAnsi" w:cstheme="minorHAnsi"/>
          <w:sz w:val="20"/>
        </w:rPr>
        <w:t xml:space="preserve"> 3.8., 3.9. mogą dołączyć wspólnie.</w:t>
      </w:r>
    </w:p>
    <w:p w14:paraId="74CAA692" w14:textId="77777777" w:rsidR="006431AD" w:rsidRPr="0039799F" w:rsidRDefault="006431AD" w:rsidP="006431AD">
      <w:pPr>
        <w:numPr>
          <w:ilvl w:val="0"/>
          <w:numId w:val="13"/>
        </w:numPr>
        <w:spacing w:before="120" w:after="60" w:line="240" w:lineRule="auto"/>
        <w:ind w:left="357"/>
        <w:outlineLvl w:val="0"/>
        <w:rPr>
          <w:rFonts w:asciiTheme="minorHAnsi" w:hAnsiTheme="minorHAnsi" w:cstheme="minorHAnsi"/>
          <w:sz w:val="20"/>
        </w:rPr>
      </w:pPr>
      <w:r w:rsidRPr="0039799F">
        <w:rPr>
          <w:rFonts w:asciiTheme="minorHAnsi" w:hAnsiTheme="minorHAnsi" w:cstheme="minorHAnsi"/>
          <w:sz w:val="20"/>
        </w:rPr>
        <w:t>Jeżeli Wykonawca ma siedzibę lub miejsce zamieszkania poza terytorium Rzeczypospolitej Polskiej, zamiast dokumentów, o których mowa w pkt 2.3. powyżej - składa dokument lub dokumenty wystawione w kraju, w którym ma siedzibę lub miejsce zamieszkania, potwierdzające odpowiednio,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wystawiony nie wcześniej niż 3 miesiące przed ich złożeniem.</w:t>
      </w:r>
      <w:r w:rsidRPr="0039799F">
        <w:rPr>
          <w:rFonts w:asciiTheme="minorHAnsi" w:eastAsia="Calibri" w:hAnsiTheme="minorHAnsi" w:cstheme="minorHAnsi"/>
          <w:sz w:val="20"/>
          <w:highlight w:val="yellow"/>
        </w:rPr>
        <w:t xml:space="preserve"> </w:t>
      </w:r>
    </w:p>
    <w:p w14:paraId="2CE84E9C" w14:textId="43396AD8" w:rsidR="009F73E0" w:rsidRPr="005004F0" w:rsidRDefault="006431AD" w:rsidP="006431AD">
      <w:pPr>
        <w:numPr>
          <w:ilvl w:val="0"/>
          <w:numId w:val="13"/>
        </w:numPr>
        <w:spacing w:before="120" w:after="60" w:line="240" w:lineRule="auto"/>
        <w:ind w:left="357"/>
        <w:outlineLvl w:val="0"/>
        <w:rPr>
          <w:rFonts w:asciiTheme="minorHAnsi" w:hAnsiTheme="minorHAnsi" w:cstheme="minorHAnsi"/>
          <w:sz w:val="20"/>
        </w:rPr>
      </w:pPr>
      <w:r w:rsidRPr="0039799F">
        <w:rPr>
          <w:rFonts w:asciiTheme="minorHAnsi" w:hAnsiTheme="minorHAnsi" w:cstheme="minorHAnsi"/>
          <w:sz w:val="20"/>
        </w:rPr>
        <w:t xml:space="preserve">Jeżeli w kraju, w którym Wykonawca ma siedzibę lub miejsce zamieszkania, nie wydaje się dokumentów, o których mowa w pkt 6 powyżej,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w:t>
      </w:r>
      <w:r w:rsidRPr="0039799F">
        <w:rPr>
          <w:rFonts w:asciiTheme="minorHAnsi" w:hAnsiTheme="minorHAnsi" w:cstheme="minorHAnsi"/>
          <w:sz w:val="20"/>
        </w:rPr>
        <w:lastRenderedPageBreak/>
        <w:t>przysięgą, złożone przed organem sądowym lub administracyjnym, notariuszem, organem samorządu zawodowego lub gospodarczego, właściwym ze względu na siedzibę lub</w:t>
      </w:r>
      <w:r>
        <w:rPr>
          <w:rFonts w:asciiTheme="minorHAnsi" w:hAnsiTheme="minorHAnsi" w:cstheme="minorHAnsi"/>
          <w:sz w:val="20"/>
        </w:rPr>
        <w:t xml:space="preserve"> miejsce zamieszkania Wykonawcy</w:t>
      </w:r>
      <w:r w:rsidR="005004F0" w:rsidRPr="0039799F">
        <w:rPr>
          <w:rFonts w:asciiTheme="minorHAnsi" w:hAnsiTheme="minorHAnsi" w:cstheme="minorHAnsi"/>
          <w:sz w:val="20"/>
        </w:rPr>
        <w:t>.</w:t>
      </w:r>
      <w:r w:rsidR="005004F0" w:rsidRPr="0039799F">
        <w:rPr>
          <w:rFonts w:asciiTheme="minorHAnsi" w:eastAsia="Calibri" w:hAnsiTheme="minorHAnsi" w:cstheme="minorHAnsi"/>
          <w:sz w:val="20"/>
          <w:highlight w:val="yellow"/>
        </w:rPr>
        <w:t xml:space="preserve"> </w:t>
      </w:r>
    </w:p>
    <w:sectPr w:rsidR="009F73E0" w:rsidRPr="005004F0" w:rsidSect="00CB41F5">
      <w:headerReference w:type="default" r:id="rId12"/>
      <w:footerReference w:type="default" r:id="rId13"/>
      <w:pgSz w:w="11906" w:h="16838"/>
      <w:pgMar w:top="1134" w:right="1418" w:bottom="624" w:left="1418"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5F40CF" w14:textId="77777777" w:rsidR="008079E2" w:rsidRDefault="008079E2" w:rsidP="004A302B">
      <w:pPr>
        <w:spacing w:line="240" w:lineRule="auto"/>
      </w:pPr>
      <w:r>
        <w:separator/>
      </w:r>
    </w:p>
  </w:endnote>
  <w:endnote w:type="continuationSeparator" w:id="0">
    <w:p w14:paraId="2924F6B5" w14:textId="77777777" w:rsidR="008079E2" w:rsidRDefault="008079E2"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00000000"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522758" w14:textId="17FD0390" w:rsidR="002369B6" w:rsidRPr="00DD5C5D" w:rsidRDefault="002369B6" w:rsidP="00DD5C5D">
    <w:pPr>
      <w:pStyle w:val="Nagwek"/>
      <w:jc w:val="center"/>
      <w:rPr>
        <w:rFonts w:ascii="Calibri" w:hAnsi="Calibri"/>
        <w:bCs/>
        <w:sz w:val="16"/>
        <w:szCs w:val="16"/>
      </w:rPr>
    </w:pPr>
  </w:p>
  <w:p w14:paraId="30522759" w14:textId="0A1F73B9"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5B51E2">
      <w:rPr>
        <w:rFonts w:ascii="Calibri" w:hAnsi="Calibri"/>
        <w:bCs/>
        <w:noProof/>
        <w:sz w:val="16"/>
        <w:szCs w:val="16"/>
      </w:rPr>
      <w:t>12</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5B51E2">
      <w:rPr>
        <w:rFonts w:ascii="Calibri" w:hAnsi="Calibri"/>
        <w:bCs/>
        <w:noProof/>
        <w:sz w:val="16"/>
        <w:szCs w:val="16"/>
      </w:rPr>
      <w:t>12</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5E2D04" w14:textId="77777777" w:rsidR="008079E2" w:rsidRDefault="008079E2" w:rsidP="004A302B">
      <w:pPr>
        <w:spacing w:line="240" w:lineRule="auto"/>
      </w:pPr>
      <w:r>
        <w:separator/>
      </w:r>
    </w:p>
  </w:footnote>
  <w:footnote w:type="continuationSeparator" w:id="0">
    <w:p w14:paraId="278B09B3" w14:textId="77777777" w:rsidR="008079E2" w:rsidRDefault="008079E2"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7E674F" w14:textId="77777777"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4951A46" w14:textId="69106A3B" w:rsidR="002369B6" w:rsidRPr="00A31C7C" w:rsidRDefault="002369B6"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color w:val="4F81BD" w:themeColor="accent1"/>
      </w:rPr>
      <w:tab/>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2423BC5"/>
    <w:multiLevelType w:val="hybridMultilevel"/>
    <w:tmpl w:val="593EF502"/>
    <w:lvl w:ilvl="0" w:tplc="04150001">
      <w:start w:val="1"/>
      <w:numFmt w:val="bullet"/>
      <w:lvlText w:val=""/>
      <w:lvlJc w:val="left"/>
      <w:pPr>
        <w:ind w:left="2520" w:hanging="360"/>
      </w:pPr>
      <w:rPr>
        <w:rFonts w:ascii="Symbol" w:hAnsi="Symbol" w:hint="default"/>
      </w:rPr>
    </w:lvl>
    <w:lvl w:ilvl="1" w:tplc="04150003" w:tentative="1">
      <w:start w:val="1"/>
      <w:numFmt w:val="bullet"/>
      <w:lvlText w:val="o"/>
      <w:lvlJc w:val="left"/>
      <w:pPr>
        <w:ind w:left="3240" w:hanging="360"/>
      </w:pPr>
      <w:rPr>
        <w:rFonts w:ascii="Courier New" w:hAnsi="Courier New" w:cs="Courier New" w:hint="default"/>
      </w:rPr>
    </w:lvl>
    <w:lvl w:ilvl="2" w:tplc="04150005" w:tentative="1">
      <w:start w:val="1"/>
      <w:numFmt w:val="bullet"/>
      <w:lvlText w:val=""/>
      <w:lvlJc w:val="left"/>
      <w:pPr>
        <w:ind w:left="3960" w:hanging="360"/>
      </w:pPr>
      <w:rPr>
        <w:rFonts w:ascii="Wingdings" w:hAnsi="Wingdings" w:hint="default"/>
      </w:rPr>
    </w:lvl>
    <w:lvl w:ilvl="3" w:tplc="04150001" w:tentative="1">
      <w:start w:val="1"/>
      <w:numFmt w:val="bullet"/>
      <w:lvlText w:val=""/>
      <w:lvlJc w:val="left"/>
      <w:pPr>
        <w:ind w:left="4680" w:hanging="360"/>
      </w:pPr>
      <w:rPr>
        <w:rFonts w:ascii="Symbol" w:hAnsi="Symbol" w:hint="default"/>
      </w:rPr>
    </w:lvl>
    <w:lvl w:ilvl="4" w:tplc="04150003" w:tentative="1">
      <w:start w:val="1"/>
      <w:numFmt w:val="bullet"/>
      <w:lvlText w:val="o"/>
      <w:lvlJc w:val="left"/>
      <w:pPr>
        <w:ind w:left="5400" w:hanging="360"/>
      </w:pPr>
      <w:rPr>
        <w:rFonts w:ascii="Courier New" w:hAnsi="Courier New" w:cs="Courier New" w:hint="default"/>
      </w:rPr>
    </w:lvl>
    <w:lvl w:ilvl="5" w:tplc="04150005" w:tentative="1">
      <w:start w:val="1"/>
      <w:numFmt w:val="bullet"/>
      <w:lvlText w:val=""/>
      <w:lvlJc w:val="left"/>
      <w:pPr>
        <w:ind w:left="6120" w:hanging="360"/>
      </w:pPr>
      <w:rPr>
        <w:rFonts w:ascii="Wingdings" w:hAnsi="Wingdings" w:hint="default"/>
      </w:rPr>
    </w:lvl>
    <w:lvl w:ilvl="6" w:tplc="04150001" w:tentative="1">
      <w:start w:val="1"/>
      <w:numFmt w:val="bullet"/>
      <w:lvlText w:val=""/>
      <w:lvlJc w:val="left"/>
      <w:pPr>
        <w:ind w:left="6840" w:hanging="360"/>
      </w:pPr>
      <w:rPr>
        <w:rFonts w:ascii="Symbol" w:hAnsi="Symbol" w:hint="default"/>
      </w:rPr>
    </w:lvl>
    <w:lvl w:ilvl="7" w:tplc="04150003" w:tentative="1">
      <w:start w:val="1"/>
      <w:numFmt w:val="bullet"/>
      <w:lvlText w:val="o"/>
      <w:lvlJc w:val="left"/>
      <w:pPr>
        <w:ind w:left="7560" w:hanging="360"/>
      </w:pPr>
      <w:rPr>
        <w:rFonts w:ascii="Courier New" w:hAnsi="Courier New" w:cs="Courier New" w:hint="default"/>
      </w:rPr>
    </w:lvl>
    <w:lvl w:ilvl="8" w:tplc="04150005" w:tentative="1">
      <w:start w:val="1"/>
      <w:numFmt w:val="bullet"/>
      <w:lvlText w:val=""/>
      <w:lvlJc w:val="left"/>
      <w:pPr>
        <w:ind w:left="8280" w:hanging="360"/>
      </w:pPr>
      <w:rPr>
        <w:rFonts w:ascii="Wingdings" w:hAnsi="Wingdings" w:hint="default"/>
      </w:rPr>
    </w:lvl>
  </w:abstractNum>
  <w:abstractNum w:abstractNumId="4" w15:restartNumberingAfterBreak="0">
    <w:nsid w:val="06D959B2"/>
    <w:multiLevelType w:val="multilevel"/>
    <w:tmpl w:val="4C141272"/>
    <w:lvl w:ilvl="0">
      <w:start w:val="8"/>
      <w:numFmt w:val="decimal"/>
      <w:lvlText w:val="%1."/>
      <w:lvlJc w:val="left"/>
      <w:pPr>
        <w:ind w:left="72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6"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0EDF33FF"/>
    <w:multiLevelType w:val="hybridMultilevel"/>
    <w:tmpl w:val="FCB4296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58E0EF9"/>
    <w:multiLevelType w:val="multilevel"/>
    <w:tmpl w:val="A3C8BED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851"/>
        </w:tabs>
        <w:ind w:left="851" w:hanging="454"/>
      </w:pPr>
      <w:rPr>
        <w:rFonts w:hint="default"/>
        <w:b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9"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0" w15:restartNumberingAfterBreak="0">
    <w:nsid w:val="174F5B16"/>
    <w:multiLevelType w:val="hybridMultilevel"/>
    <w:tmpl w:val="D91EFBC0"/>
    <w:lvl w:ilvl="0" w:tplc="20780BCC">
      <w:start w:val="1"/>
      <w:numFmt w:val="decimal"/>
      <w:lvlText w:val="%1."/>
      <w:lvlJc w:val="left"/>
      <w:pPr>
        <w:ind w:left="927" w:hanging="360"/>
      </w:pPr>
      <w:rPr>
        <w:rFonts w:hint="default"/>
      </w:rPr>
    </w:lvl>
    <w:lvl w:ilvl="1" w:tplc="04150019">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1" w15:restartNumberingAfterBreak="0">
    <w:nsid w:val="1C2163C6"/>
    <w:multiLevelType w:val="hybridMultilevel"/>
    <w:tmpl w:val="631A5CBC"/>
    <w:lvl w:ilvl="0" w:tplc="0B4A9436">
      <w:start w:val="1"/>
      <w:numFmt w:val="bullet"/>
      <w:lvlText w:val=""/>
      <w:lvlJc w:val="left"/>
      <w:pPr>
        <w:ind w:left="720" w:hanging="360"/>
      </w:pPr>
      <w:rPr>
        <w:rFonts w:ascii="Symbol" w:hAnsi="Symbol" w:hint="default"/>
        <w:b/>
        <w:sz w:val="22"/>
        <w:szCs w:val="2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3"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 w15:restartNumberingAfterBreak="0">
    <w:nsid w:val="23E138DC"/>
    <w:multiLevelType w:val="hybridMultilevel"/>
    <w:tmpl w:val="26E232A4"/>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5" w15:restartNumberingAfterBreak="0">
    <w:nsid w:val="2A1407F6"/>
    <w:multiLevelType w:val="hybridMultilevel"/>
    <w:tmpl w:val="2E8E7A8A"/>
    <w:lvl w:ilvl="0" w:tplc="04150001">
      <w:start w:val="1"/>
      <w:numFmt w:val="bullet"/>
      <w:lvlText w:val=""/>
      <w:lvlJc w:val="left"/>
      <w:pPr>
        <w:ind w:left="1440" w:hanging="360"/>
      </w:pPr>
      <w:rPr>
        <w:rFonts w:ascii="Symbol" w:hAnsi="Symbol" w:hint="default"/>
      </w:rPr>
    </w:lvl>
    <w:lvl w:ilvl="1" w:tplc="04150003">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6" w15:restartNumberingAfterBreak="0">
    <w:nsid w:val="2B43744A"/>
    <w:multiLevelType w:val="multilevel"/>
    <w:tmpl w:val="16228198"/>
    <w:lvl w:ilvl="0">
      <w:start w:val="8"/>
      <w:numFmt w:val="decimal"/>
      <w:lvlText w:val="%1"/>
      <w:lvlJc w:val="left"/>
      <w:pPr>
        <w:ind w:left="660" w:hanging="660"/>
      </w:pPr>
      <w:rPr>
        <w:rFonts w:hint="default"/>
        <w:b w:val="0"/>
        <w:i w:val="0"/>
        <w:u w:val="none"/>
      </w:rPr>
    </w:lvl>
    <w:lvl w:ilvl="1">
      <w:start w:val="15"/>
      <w:numFmt w:val="decimal"/>
      <w:lvlText w:val="%1.%2"/>
      <w:lvlJc w:val="left"/>
      <w:pPr>
        <w:ind w:left="660" w:hanging="660"/>
      </w:pPr>
      <w:rPr>
        <w:rFonts w:hint="default"/>
        <w:b w:val="0"/>
        <w:i w:val="0"/>
        <w:u w:val="none"/>
      </w:rPr>
    </w:lvl>
    <w:lvl w:ilvl="2">
      <w:start w:val="1"/>
      <w:numFmt w:val="decimal"/>
      <w:lvlText w:val="%1.%2.%3"/>
      <w:lvlJc w:val="left"/>
      <w:pPr>
        <w:ind w:left="720" w:hanging="720"/>
      </w:pPr>
      <w:rPr>
        <w:rFonts w:hint="default"/>
        <w:b w:val="0"/>
        <w:i w:val="0"/>
        <w:u w:val="none"/>
      </w:rPr>
    </w:lvl>
    <w:lvl w:ilvl="3">
      <w:start w:val="4"/>
      <w:numFmt w:val="decimal"/>
      <w:lvlText w:val="%1.%2.%3.%4"/>
      <w:lvlJc w:val="left"/>
      <w:pPr>
        <w:ind w:left="720" w:hanging="720"/>
      </w:pPr>
      <w:rPr>
        <w:rFonts w:hint="default"/>
        <w:b w:val="0"/>
        <w:i w:val="0"/>
        <w:u w:val="none"/>
      </w:rPr>
    </w:lvl>
    <w:lvl w:ilvl="4">
      <w:start w:val="1"/>
      <w:numFmt w:val="decimal"/>
      <w:lvlText w:val="%1.%2.%3.%4.%5"/>
      <w:lvlJc w:val="left"/>
      <w:pPr>
        <w:ind w:left="720" w:hanging="720"/>
      </w:pPr>
      <w:rPr>
        <w:rFonts w:hint="default"/>
        <w:b w:val="0"/>
        <w:i w:val="0"/>
        <w:u w:val="none"/>
      </w:rPr>
    </w:lvl>
    <w:lvl w:ilvl="5">
      <w:start w:val="1"/>
      <w:numFmt w:val="decimal"/>
      <w:lvlText w:val="%1.%2.%3.%4.%5.%6"/>
      <w:lvlJc w:val="left"/>
      <w:pPr>
        <w:ind w:left="1080" w:hanging="1080"/>
      </w:pPr>
      <w:rPr>
        <w:rFonts w:hint="default"/>
        <w:b w:val="0"/>
        <w:i w:val="0"/>
        <w:u w:val="none"/>
      </w:rPr>
    </w:lvl>
    <w:lvl w:ilvl="6">
      <w:start w:val="1"/>
      <w:numFmt w:val="decimal"/>
      <w:lvlText w:val="%1.%2.%3.%4.%5.%6.%7"/>
      <w:lvlJc w:val="left"/>
      <w:pPr>
        <w:ind w:left="1080" w:hanging="1080"/>
      </w:pPr>
      <w:rPr>
        <w:rFonts w:hint="default"/>
        <w:b w:val="0"/>
        <w:i w:val="0"/>
        <w:u w:val="none"/>
      </w:rPr>
    </w:lvl>
    <w:lvl w:ilvl="7">
      <w:start w:val="1"/>
      <w:numFmt w:val="decimal"/>
      <w:lvlText w:val="%1.%2.%3.%4.%5.%6.%7.%8"/>
      <w:lvlJc w:val="left"/>
      <w:pPr>
        <w:ind w:left="1440" w:hanging="1440"/>
      </w:pPr>
      <w:rPr>
        <w:rFonts w:hint="default"/>
        <w:b w:val="0"/>
        <w:i w:val="0"/>
        <w:u w:val="none"/>
      </w:rPr>
    </w:lvl>
    <w:lvl w:ilvl="8">
      <w:start w:val="1"/>
      <w:numFmt w:val="decimal"/>
      <w:lvlText w:val="%1.%2.%3.%4.%5.%6.%7.%8.%9"/>
      <w:lvlJc w:val="left"/>
      <w:pPr>
        <w:ind w:left="1440" w:hanging="1440"/>
      </w:pPr>
      <w:rPr>
        <w:rFonts w:hint="default"/>
        <w:b w:val="0"/>
        <w:i w:val="0"/>
        <w:u w:val="none"/>
      </w:rPr>
    </w:lvl>
  </w:abstractNum>
  <w:abstractNum w:abstractNumId="17" w15:restartNumberingAfterBreak="0">
    <w:nsid w:val="2C8116C9"/>
    <w:multiLevelType w:val="hybridMultilevel"/>
    <w:tmpl w:val="93D01FDE"/>
    <w:lvl w:ilvl="0" w:tplc="1E46EBDC">
      <w:start w:val="1"/>
      <w:numFmt w:val="bullet"/>
      <w:lvlText w:val=""/>
      <w:lvlJc w:val="left"/>
      <w:pPr>
        <w:ind w:left="1185" w:hanging="360"/>
      </w:pPr>
      <w:rPr>
        <w:rFonts w:ascii="Symbol" w:hAnsi="Symbol" w:hint="default"/>
      </w:rPr>
    </w:lvl>
    <w:lvl w:ilvl="1" w:tplc="04150003" w:tentative="1">
      <w:start w:val="1"/>
      <w:numFmt w:val="bullet"/>
      <w:lvlText w:val="o"/>
      <w:lvlJc w:val="left"/>
      <w:pPr>
        <w:ind w:left="1905" w:hanging="360"/>
      </w:pPr>
      <w:rPr>
        <w:rFonts w:ascii="Courier New" w:hAnsi="Courier New" w:cs="Courier New" w:hint="default"/>
      </w:rPr>
    </w:lvl>
    <w:lvl w:ilvl="2" w:tplc="04150005" w:tentative="1">
      <w:start w:val="1"/>
      <w:numFmt w:val="bullet"/>
      <w:lvlText w:val=""/>
      <w:lvlJc w:val="left"/>
      <w:pPr>
        <w:ind w:left="2625" w:hanging="360"/>
      </w:pPr>
      <w:rPr>
        <w:rFonts w:ascii="Wingdings" w:hAnsi="Wingdings" w:hint="default"/>
      </w:rPr>
    </w:lvl>
    <w:lvl w:ilvl="3" w:tplc="04150001" w:tentative="1">
      <w:start w:val="1"/>
      <w:numFmt w:val="bullet"/>
      <w:lvlText w:val=""/>
      <w:lvlJc w:val="left"/>
      <w:pPr>
        <w:ind w:left="3345" w:hanging="360"/>
      </w:pPr>
      <w:rPr>
        <w:rFonts w:ascii="Symbol" w:hAnsi="Symbol" w:hint="default"/>
      </w:rPr>
    </w:lvl>
    <w:lvl w:ilvl="4" w:tplc="04150003" w:tentative="1">
      <w:start w:val="1"/>
      <w:numFmt w:val="bullet"/>
      <w:lvlText w:val="o"/>
      <w:lvlJc w:val="left"/>
      <w:pPr>
        <w:ind w:left="4065" w:hanging="360"/>
      </w:pPr>
      <w:rPr>
        <w:rFonts w:ascii="Courier New" w:hAnsi="Courier New" w:cs="Courier New" w:hint="default"/>
      </w:rPr>
    </w:lvl>
    <w:lvl w:ilvl="5" w:tplc="04150005" w:tentative="1">
      <w:start w:val="1"/>
      <w:numFmt w:val="bullet"/>
      <w:lvlText w:val=""/>
      <w:lvlJc w:val="left"/>
      <w:pPr>
        <w:ind w:left="4785" w:hanging="360"/>
      </w:pPr>
      <w:rPr>
        <w:rFonts w:ascii="Wingdings" w:hAnsi="Wingdings" w:hint="default"/>
      </w:rPr>
    </w:lvl>
    <w:lvl w:ilvl="6" w:tplc="04150001" w:tentative="1">
      <w:start w:val="1"/>
      <w:numFmt w:val="bullet"/>
      <w:lvlText w:val=""/>
      <w:lvlJc w:val="left"/>
      <w:pPr>
        <w:ind w:left="5505" w:hanging="360"/>
      </w:pPr>
      <w:rPr>
        <w:rFonts w:ascii="Symbol" w:hAnsi="Symbol" w:hint="default"/>
      </w:rPr>
    </w:lvl>
    <w:lvl w:ilvl="7" w:tplc="04150003" w:tentative="1">
      <w:start w:val="1"/>
      <w:numFmt w:val="bullet"/>
      <w:lvlText w:val="o"/>
      <w:lvlJc w:val="left"/>
      <w:pPr>
        <w:ind w:left="6225" w:hanging="360"/>
      </w:pPr>
      <w:rPr>
        <w:rFonts w:ascii="Courier New" w:hAnsi="Courier New" w:cs="Courier New" w:hint="default"/>
      </w:rPr>
    </w:lvl>
    <w:lvl w:ilvl="8" w:tplc="04150005" w:tentative="1">
      <w:start w:val="1"/>
      <w:numFmt w:val="bullet"/>
      <w:lvlText w:val=""/>
      <w:lvlJc w:val="left"/>
      <w:pPr>
        <w:ind w:left="6945" w:hanging="360"/>
      </w:pPr>
      <w:rPr>
        <w:rFonts w:ascii="Wingdings" w:hAnsi="Wingdings" w:hint="default"/>
      </w:rPr>
    </w:lvl>
  </w:abstractNum>
  <w:abstractNum w:abstractNumId="18" w15:restartNumberingAfterBreak="0">
    <w:nsid w:val="2E105CCE"/>
    <w:multiLevelType w:val="hybridMultilevel"/>
    <w:tmpl w:val="03B81A62"/>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9"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382468F"/>
    <w:multiLevelType w:val="hybridMultilevel"/>
    <w:tmpl w:val="3BEE975E"/>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2" w15:restartNumberingAfterBreak="0">
    <w:nsid w:val="37667E07"/>
    <w:multiLevelType w:val="multilevel"/>
    <w:tmpl w:val="FFB217C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39D00E78"/>
    <w:multiLevelType w:val="hybridMultilevel"/>
    <w:tmpl w:val="E4FC22CE"/>
    <w:lvl w:ilvl="0" w:tplc="0415000F">
      <w:start w:val="1"/>
      <w:numFmt w:val="decimal"/>
      <w:lvlText w:val="%1."/>
      <w:lvlJc w:val="left"/>
      <w:pPr>
        <w:ind w:left="785" w:hanging="360"/>
      </w:pPr>
    </w:lvl>
    <w:lvl w:ilvl="1" w:tplc="04150019">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24" w15:restartNumberingAfterBreak="0">
    <w:nsid w:val="406810D3"/>
    <w:multiLevelType w:val="hybridMultilevel"/>
    <w:tmpl w:val="4108275E"/>
    <w:lvl w:ilvl="0" w:tplc="692AEF96">
      <w:start w:val="1"/>
      <w:numFmt w:val="bullet"/>
      <w:lvlText w:val="−"/>
      <w:lvlJc w:val="left"/>
      <w:pPr>
        <w:ind w:left="1211" w:hanging="360"/>
      </w:pPr>
      <w:rPr>
        <w:rFonts w:ascii="Arial" w:hAnsi="Arial" w:hint="default"/>
      </w:rPr>
    </w:lvl>
    <w:lvl w:ilvl="1" w:tplc="04150003" w:tentative="1">
      <w:start w:val="1"/>
      <w:numFmt w:val="bullet"/>
      <w:lvlText w:val="o"/>
      <w:lvlJc w:val="left"/>
      <w:pPr>
        <w:ind w:left="1931" w:hanging="360"/>
      </w:pPr>
      <w:rPr>
        <w:rFonts w:ascii="Courier New" w:hAnsi="Courier New" w:cs="Courier New" w:hint="default"/>
      </w:rPr>
    </w:lvl>
    <w:lvl w:ilvl="2" w:tplc="04150005" w:tentative="1">
      <w:start w:val="1"/>
      <w:numFmt w:val="bullet"/>
      <w:lvlText w:val=""/>
      <w:lvlJc w:val="left"/>
      <w:pPr>
        <w:ind w:left="2651" w:hanging="360"/>
      </w:pPr>
      <w:rPr>
        <w:rFonts w:ascii="Wingdings" w:hAnsi="Wingdings" w:hint="default"/>
      </w:rPr>
    </w:lvl>
    <w:lvl w:ilvl="3" w:tplc="04150001" w:tentative="1">
      <w:start w:val="1"/>
      <w:numFmt w:val="bullet"/>
      <w:lvlText w:val=""/>
      <w:lvlJc w:val="left"/>
      <w:pPr>
        <w:ind w:left="3371" w:hanging="360"/>
      </w:pPr>
      <w:rPr>
        <w:rFonts w:ascii="Symbol" w:hAnsi="Symbol" w:hint="default"/>
      </w:rPr>
    </w:lvl>
    <w:lvl w:ilvl="4" w:tplc="04150003" w:tentative="1">
      <w:start w:val="1"/>
      <w:numFmt w:val="bullet"/>
      <w:lvlText w:val="o"/>
      <w:lvlJc w:val="left"/>
      <w:pPr>
        <w:ind w:left="4091" w:hanging="360"/>
      </w:pPr>
      <w:rPr>
        <w:rFonts w:ascii="Courier New" w:hAnsi="Courier New" w:cs="Courier New" w:hint="default"/>
      </w:rPr>
    </w:lvl>
    <w:lvl w:ilvl="5" w:tplc="04150005" w:tentative="1">
      <w:start w:val="1"/>
      <w:numFmt w:val="bullet"/>
      <w:lvlText w:val=""/>
      <w:lvlJc w:val="left"/>
      <w:pPr>
        <w:ind w:left="4811" w:hanging="360"/>
      </w:pPr>
      <w:rPr>
        <w:rFonts w:ascii="Wingdings" w:hAnsi="Wingdings" w:hint="default"/>
      </w:rPr>
    </w:lvl>
    <w:lvl w:ilvl="6" w:tplc="04150001" w:tentative="1">
      <w:start w:val="1"/>
      <w:numFmt w:val="bullet"/>
      <w:lvlText w:val=""/>
      <w:lvlJc w:val="left"/>
      <w:pPr>
        <w:ind w:left="5531" w:hanging="360"/>
      </w:pPr>
      <w:rPr>
        <w:rFonts w:ascii="Symbol" w:hAnsi="Symbol" w:hint="default"/>
      </w:rPr>
    </w:lvl>
    <w:lvl w:ilvl="7" w:tplc="04150003" w:tentative="1">
      <w:start w:val="1"/>
      <w:numFmt w:val="bullet"/>
      <w:lvlText w:val="o"/>
      <w:lvlJc w:val="left"/>
      <w:pPr>
        <w:ind w:left="6251" w:hanging="360"/>
      </w:pPr>
      <w:rPr>
        <w:rFonts w:ascii="Courier New" w:hAnsi="Courier New" w:cs="Courier New" w:hint="default"/>
      </w:rPr>
    </w:lvl>
    <w:lvl w:ilvl="8" w:tplc="04150005" w:tentative="1">
      <w:start w:val="1"/>
      <w:numFmt w:val="bullet"/>
      <w:lvlText w:val=""/>
      <w:lvlJc w:val="left"/>
      <w:pPr>
        <w:ind w:left="6971" w:hanging="360"/>
      </w:pPr>
      <w:rPr>
        <w:rFonts w:ascii="Wingdings" w:hAnsi="Wingdings" w:hint="default"/>
      </w:rPr>
    </w:lvl>
  </w:abstractNum>
  <w:abstractNum w:abstractNumId="25"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6"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7" w15:restartNumberingAfterBreak="0">
    <w:nsid w:val="4C8C51DA"/>
    <w:multiLevelType w:val="multilevel"/>
    <w:tmpl w:val="1C72BB5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851"/>
        </w:tabs>
        <w:ind w:left="851" w:hanging="454"/>
      </w:pPr>
      <w:rPr>
        <w:rFonts w:hint="default"/>
        <w:color w:val="auto"/>
        <w:sz w:val="20"/>
        <w:szCs w:val="2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8" w15:restartNumberingAfterBreak="0">
    <w:nsid w:val="519B6AC9"/>
    <w:multiLevelType w:val="multilevel"/>
    <w:tmpl w:val="B5FE7DC0"/>
    <w:lvl w:ilvl="0">
      <w:start w:val="1"/>
      <w:numFmt w:val="decimal"/>
      <w:lvlText w:val="%1."/>
      <w:lvlJc w:val="left"/>
      <w:pPr>
        <w:ind w:left="360" w:hanging="360"/>
      </w:pPr>
      <w:rPr>
        <w:rFonts w:hint="default"/>
        <w:b/>
        <w:color w:val="auto"/>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54DF3E59"/>
    <w:multiLevelType w:val="hybridMultilevel"/>
    <w:tmpl w:val="A97ED7F8"/>
    <w:lvl w:ilvl="0" w:tplc="E20C8B12">
      <w:start w:val="1"/>
      <w:numFmt w:val="bullet"/>
      <w:lvlText w:val=""/>
      <w:lvlJc w:val="left"/>
      <w:pPr>
        <w:ind w:left="720" w:hanging="360"/>
      </w:pPr>
      <w:rPr>
        <w:rFonts w:ascii="Symbol" w:hAnsi="Symbol" w:hint="default"/>
      </w:rPr>
    </w:lvl>
    <w:lvl w:ilvl="1" w:tplc="E20C8B12">
      <w:start w:val="1"/>
      <w:numFmt w:val="bullet"/>
      <w:lvlText w:val=""/>
      <w:lvlJc w:val="left"/>
      <w:pPr>
        <w:ind w:left="1440" w:hanging="360"/>
      </w:pPr>
      <w:rPr>
        <w:rFonts w:ascii="Symbol" w:hAnsi="Symbol" w:hint="default"/>
      </w:rPr>
    </w:lvl>
    <w:lvl w:ilvl="2" w:tplc="E20C8B12">
      <w:start w:val="1"/>
      <w:numFmt w:val="bullet"/>
      <w:lvlText w:val=""/>
      <w:lvlJc w:val="left"/>
      <w:pPr>
        <w:ind w:left="2160" w:hanging="360"/>
      </w:pPr>
      <w:rPr>
        <w:rFonts w:ascii="Symbol" w:hAnsi="Symbol"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555B5375"/>
    <w:multiLevelType w:val="multilevel"/>
    <w:tmpl w:val="93DC0B4C"/>
    <w:lvl w:ilvl="0">
      <w:start w:val="1"/>
      <w:numFmt w:val="lowerLetter"/>
      <w:lvlText w:val="%1)"/>
      <w:lvlJc w:val="left"/>
      <w:pPr>
        <w:ind w:left="720" w:hanging="360"/>
      </w:pPr>
      <w:rPr>
        <w:rFonts w:hint="default"/>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1" w15:restartNumberingAfterBreak="0">
    <w:nsid w:val="55CE1A2A"/>
    <w:multiLevelType w:val="hybridMultilevel"/>
    <w:tmpl w:val="CA22118E"/>
    <w:lvl w:ilvl="0" w:tplc="1E46EBDC">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32"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3" w15:restartNumberingAfterBreak="0">
    <w:nsid w:val="56694991"/>
    <w:multiLevelType w:val="hybridMultilevel"/>
    <w:tmpl w:val="3BB62714"/>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4" w15:restartNumberingAfterBreak="0">
    <w:nsid w:val="61EA0711"/>
    <w:multiLevelType w:val="multilevel"/>
    <w:tmpl w:val="1CB83F1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851"/>
        </w:tabs>
        <w:ind w:left="851" w:hanging="454"/>
      </w:pPr>
      <w:rPr>
        <w:rFonts w:hint="default"/>
        <w:color w:val="auto"/>
        <w:sz w:val="2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35"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6" w15:restartNumberingAfterBreak="0">
    <w:nsid w:val="66297098"/>
    <w:multiLevelType w:val="hybridMultilevel"/>
    <w:tmpl w:val="89CE13F6"/>
    <w:lvl w:ilvl="0" w:tplc="04150001">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37" w15:restartNumberingAfterBreak="0">
    <w:nsid w:val="696E6C9D"/>
    <w:multiLevelType w:val="hybridMultilevel"/>
    <w:tmpl w:val="FE02360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6AC67F23"/>
    <w:multiLevelType w:val="hybridMultilevel"/>
    <w:tmpl w:val="7F42AF8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9" w15:restartNumberingAfterBreak="0">
    <w:nsid w:val="6BDA4EC0"/>
    <w:multiLevelType w:val="hybridMultilevel"/>
    <w:tmpl w:val="6D58490C"/>
    <w:lvl w:ilvl="0" w:tplc="CE449AF0">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40" w15:restartNumberingAfterBreak="0">
    <w:nsid w:val="6C374DD0"/>
    <w:multiLevelType w:val="hybridMultilevel"/>
    <w:tmpl w:val="10167DCE"/>
    <w:lvl w:ilvl="0" w:tplc="E26AA844">
      <w:start w:val="1"/>
      <w:numFmt w:val="decimal"/>
      <w:lvlText w:val="%1)"/>
      <w:lvlJc w:val="left"/>
      <w:pPr>
        <w:ind w:left="786" w:hanging="360"/>
      </w:pPr>
      <w:rPr>
        <w:rFonts w:asciiTheme="minorHAnsi" w:eastAsia="Times New Roman" w:hAnsiTheme="minorHAnsi" w:cstheme="minorHAnsi"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1" w15:restartNumberingAfterBreak="0">
    <w:nsid w:val="6F0908B8"/>
    <w:multiLevelType w:val="multilevel"/>
    <w:tmpl w:val="32F0A13E"/>
    <w:lvl w:ilvl="0">
      <w:start w:val="2"/>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775D0982"/>
    <w:multiLevelType w:val="multilevel"/>
    <w:tmpl w:val="EED03382"/>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ascii="Arial" w:hAnsi="Arial" w:cs="Arial" w:hint="default"/>
        <w:b w:val="0"/>
        <w:color w:val="auto"/>
        <w:sz w:val="18"/>
        <w:szCs w:val="18"/>
      </w:rPr>
    </w:lvl>
    <w:lvl w:ilvl="3">
      <w:start w:val="1"/>
      <w:numFmt w:val="lowerLetter"/>
      <w:lvlText w:val="%4."/>
      <w:lvlJc w:val="left"/>
      <w:pPr>
        <w:ind w:left="720" w:hanging="720"/>
      </w:pPr>
      <w:rPr>
        <w:rFonts w:hint="default"/>
        <w:b w:val="0"/>
        <w:color w:val="auto"/>
        <w:sz w:val="18"/>
        <w:szCs w:val="18"/>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7AD81180"/>
    <w:multiLevelType w:val="multilevel"/>
    <w:tmpl w:val="1C72BB5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851"/>
        </w:tabs>
        <w:ind w:left="851" w:hanging="454"/>
      </w:pPr>
      <w:rPr>
        <w:rFonts w:hint="default"/>
        <w:color w:val="auto"/>
        <w:sz w:val="20"/>
        <w:szCs w:val="2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44" w15:restartNumberingAfterBreak="0">
    <w:nsid w:val="7D4354CA"/>
    <w:multiLevelType w:val="hybridMultilevel"/>
    <w:tmpl w:val="09D0D7B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16cid:durableId="1569724437">
    <w:abstractNumId w:val="19"/>
  </w:num>
  <w:num w:numId="2" w16cid:durableId="888764788">
    <w:abstractNumId w:val="22"/>
  </w:num>
  <w:num w:numId="3" w16cid:durableId="1743797934">
    <w:abstractNumId w:val="25"/>
  </w:num>
  <w:num w:numId="4" w16cid:durableId="224679367">
    <w:abstractNumId w:val="32"/>
  </w:num>
  <w:num w:numId="5" w16cid:durableId="961226448">
    <w:abstractNumId w:val="35"/>
  </w:num>
  <w:num w:numId="6" w16cid:durableId="1753309003">
    <w:abstractNumId w:val="13"/>
  </w:num>
  <w:num w:numId="7" w16cid:durableId="2081558245">
    <w:abstractNumId w:val="24"/>
  </w:num>
  <w:num w:numId="8" w16cid:durableId="2103454284">
    <w:abstractNumId w:val="11"/>
  </w:num>
  <w:num w:numId="9" w16cid:durableId="924151011">
    <w:abstractNumId w:val="44"/>
  </w:num>
  <w:num w:numId="10" w16cid:durableId="209073621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970285402">
    <w:abstractNumId w:val="5"/>
  </w:num>
  <w:num w:numId="12" w16cid:durableId="1287548247">
    <w:abstractNumId w:val="45"/>
  </w:num>
  <w:num w:numId="13" w16cid:durableId="65345334">
    <w:abstractNumId w:val="6"/>
  </w:num>
  <w:num w:numId="14" w16cid:durableId="1130902114">
    <w:abstractNumId w:val="20"/>
  </w:num>
  <w:num w:numId="15" w16cid:durableId="307827786">
    <w:abstractNumId w:val="12"/>
  </w:num>
  <w:num w:numId="16" w16cid:durableId="1204945363">
    <w:abstractNumId w:val="26"/>
  </w:num>
  <w:num w:numId="17" w16cid:durableId="933786815">
    <w:abstractNumId w:val="34"/>
  </w:num>
  <w:num w:numId="18" w16cid:durableId="149295768">
    <w:abstractNumId w:val="43"/>
  </w:num>
  <w:num w:numId="19" w16cid:durableId="107358622">
    <w:abstractNumId w:val="29"/>
  </w:num>
  <w:num w:numId="20" w16cid:durableId="10105726">
    <w:abstractNumId w:val="3"/>
  </w:num>
  <w:num w:numId="21" w16cid:durableId="1204902109">
    <w:abstractNumId w:val="30"/>
  </w:num>
  <w:num w:numId="22" w16cid:durableId="991984745">
    <w:abstractNumId w:val="41"/>
  </w:num>
  <w:num w:numId="23" w16cid:durableId="522981339">
    <w:abstractNumId w:val="42"/>
  </w:num>
  <w:num w:numId="24" w16cid:durableId="1082068945">
    <w:abstractNumId w:val="37"/>
  </w:num>
  <w:num w:numId="25" w16cid:durableId="1287925435">
    <w:abstractNumId w:val="16"/>
  </w:num>
  <w:num w:numId="26" w16cid:durableId="700790879">
    <w:abstractNumId w:val="27"/>
  </w:num>
  <w:num w:numId="27" w16cid:durableId="35473587">
    <w:abstractNumId w:val="28"/>
  </w:num>
  <w:num w:numId="28" w16cid:durableId="273289203">
    <w:abstractNumId w:val="18"/>
  </w:num>
  <w:num w:numId="29" w16cid:durableId="1047995469">
    <w:abstractNumId w:val="15"/>
  </w:num>
  <w:num w:numId="30" w16cid:durableId="1364787354">
    <w:abstractNumId w:val="4"/>
  </w:num>
  <w:num w:numId="31" w16cid:durableId="1109860911">
    <w:abstractNumId w:val="10"/>
  </w:num>
  <w:num w:numId="32" w16cid:durableId="1867254174">
    <w:abstractNumId w:val="14"/>
  </w:num>
  <w:num w:numId="33" w16cid:durableId="9471768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350133935">
    <w:abstractNumId w:val="8"/>
  </w:num>
  <w:num w:numId="35" w16cid:durableId="1249969674">
    <w:abstractNumId w:val="23"/>
  </w:num>
  <w:num w:numId="36" w16cid:durableId="151411667">
    <w:abstractNumId w:val="36"/>
  </w:num>
  <w:num w:numId="37" w16cid:durableId="1778715381">
    <w:abstractNumId w:val="40"/>
  </w:num>
  <w:num w:numId="38" w16cid:durableId="1408922923">
    <w:abstractNumId w:val="7"/>
  </w:num>
  <w:num w:numId="39" w16cid:durableId="799417968">
    <w:abstractNumId w:val="39"/>
  </w:num>
  <w:num w:numId="40" w16cid:durableId="2032874818">
    <w:abstractNumId w:val="17"/>
  </w:num>
  <w:num w:numId="41" w16cid:durableId="1430658755">
    <w:abstractNumId w:val="31"/>
  </w:num>
  <w:num w:numId="42" w16cid:durableId="1453743404">
    <w:abstractNumId w:val="21"/>
  </w:num>
  <w:num w:numId="43" w16cid:durableId="1021275510">
    <w:abstractNumId w:val="3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3A6"/>
    <w:rsid w:val="00000D56"/>
    <w:rsid w:val="00001F02"/>
    <w:rsid w:val="000027A2"/>
    <w:rsid w:val="00002871"/>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68BD"/>
    <w:rsid w:val="00016E3B"/>
    <w:rsid w:val="0001784E"/>
    <w:rsid w:val="00017CEA"/>
    <w:rsid w:val="0002064D"/>
    <w:rsid w:val="00020792"/>
    <w:rsid w:val="00020F62"/>
    <w:rsid w:val="00022EF8"/>
    <w:rsid w:val="000239B3"/>
    <w:rsid w:val="00023EDE"/>
    <w:rsid w:val="0002495A"/>
    <w:rsid w:val="0002506F"/>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50C2"/>
    <w:rsid w:val="00046549"/>
    <w:rsid w:val="00046D7B"/>
    <w:rsid w:val="00047E9F"/>
    <w:rsid w:val="00050E52"/>
    <w:rsid w:val="00051197"/>
    <w:rsid w:val="000518A3"/>
    <w:rsid w:val="000532AE"/>
    <w:rsid w:val="0005439E"/>
    <w:rsid w:val="00055178"/>
    <w:rsid w:val="000557B6"/>
    <w:rsid w:val="000564B8"/>
    <w:rsid w:val="00056DB4"/>
    <w:rsid w:val="00057E00"/>
    <w:rsid w:val="00060CB8"/>
    <w:rsid w:val="00062C54"/>
    <w:rsid w:val="000644E1"/>
    <w:rsid w:val="00064A47"/>
    <w:rsid w:val="00064F26"/>
    <w:rsid w:val="00066400"/>
    <w:rsid w:val="00071FE3"/>
    <w:rsid w:val="00072501"/>
    <w:rsid w:val="00072BE1"/>
    <w:rsid w:val="000733D1"/>
    <w:rsid w:val="000747E2"/>
    <w:rsid w:val="00074AA8"/>
    <w:rsid w:val="00076214"/>
    <w:rsid w:val="0008002B"/>
    <w:rsid w:val="00080BE1"/>
    <w:rsid w:val="00080F94"/>
    <w:rsid w:val="00082C2E"/>
    <w:rsid w:val="00082DC6"/>
    <w:rsid w:val="00083F05"/>
    <w:rsid w:val="00084857"/>
    <w:rsid w:val="0008582E"/>
    <w:rsid w:val="00086905"/>
    <w:rsid w:val="00086D98"/>
    <w:rsid w:val="00087D52"/>
    <w:rsid w:val="00090541"/>
    <w:rsid w:val="00092A66"/>
    <w:rsid w:val="00095232"/>
    <w:rsid w:val="0009533D"/>
    <w:rsid w:val="00096F2D"/>
    <w:rsid w:val="00097236"/>
    <w:rsid w:val="00097427"/>
    <w:rsid w:val="000A072E"/>
    <w:rsid w:val="000A2EBE"/>
    <w:rsid w:val="000A31C6"/>
    <w:rsid w:val="000A38FC"/>
    <w:rsid w:val="000A4726"/>
    <w:rsid w:val="000A488B"/>
    <w:rsid w:val="000A6207"/>
    <w:rsid w:val="000B20CA"/>
    <w:rsid w:val="000B2838"/>
    <w:rsid w:val="000B3117"/>
    <w:rsid w:val="000B36E9"/>
    <w:rsid w:val="000B3CAF"/>
    <w:rsid w:val="000B4623"/>
    <w:rsid w:val="000B5CB4"/>
    <w:rsid w:val="000B7143"/>
    <w:rsid w:val="000C0044"/>
    <w:rsid w:val="000C0DE0"/>
    <w:rsid w:val="000C16FD"/>
    <w:rsid w:val="000C246E"/>
    <w:rsid w:val="000C2E11"/>
    <w:rsid w:val="000C3A88"/>
    <w:rsid w:val="000C5FE9"/>
    <w:rsid w:val="000C6B4C"/>
    <w:rsid w:val="000C7F24"/>
    <w:rsid w:val="000C7F71"/>
    <w:rsid w:val="000D0C0F"/>
    <w:rsid w:val="000D106A"/>
    <w:rsid w:val="000D116D"/>
    <w:rsid w:val="000D1591"/>
    <w:rsid w:val="000D1629"/>
    <w:rsid w:val="000D1D8F"/>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71D"/>
    <w:rsid w:val="000F3815"/>
    <w:rsid w:val="000F58B6"/>
    <w:rsid w:val="000F5D37"/>
    <w:rsid w:val="000F77CE"/>
    <w:rsid w:val="000F7B3E"/>
    <w:rsid w:val="00100052"/>
    <w:rsid w:val="0010053E"/>
    <w:rsid w:val="001007C3"/>
    <w:rsid w:val="00101B99"/>
    <w:rsid w:val="00101C1B"/>
    <w:rsid w:val="00101D21"/>
    <w:rsid w:val="00101D38"/>
    <w:rsid w:val="00101F51"/>
    <w:rsid w:val="00103712"/>
    <w:rsid w:val="001050AB"/>
    <w:rsid w:val="00105610"/>
    <w:rsid w:val="00105CB8"/>
    <w:rsid w:val="0011108C"/>
    <w:rsid w:val="001116B5"/>
    <w:rsid w:val="00112269"/>
    <w:rsid w:val="00112825"/>
    <w:rsid w:val="00116321"/>
    <w:rsid w:val="00117691"/>
    <w:rsid w:val="0011796C"/>
    <w:rsid w:val="001212B3"/>
    <w:rsid w:val="0012208B"/>
    <w:rsid w:val="001228DC"/>
    <w:rsid w:val="00122C4C"/>
    <w:rsid w:val="0012465E"/>
    <w:rsid w:val="0012511B"/>
    <w:rsid w:val="00125370"/>
    <w:rsid w:val="001270AE"/>
    <w:rsid w:val="00131A23"/>
    <w:rsid w:val="001324E6"/>
    <w:rsid w:val="001325C6"/>
    <w:rsid w:val="00134F70"/>
    <w:rsid w:val="001355C1"/>
    <w:rsid w:val="00137254"/>
    <w:rsid w:val="001402AB"/>
    <w:rsid w:val="001407D1"/>
    <w:rsid w:val="001449DB"/>
    <w:rsid w:val="00145336"/>
    <w:rsid w:val="00145825"/>
    <w:rsid w:val="00146C3B"/>
    <w:rsid w:val="00150013"/>
    <w:rsid w:val="00151B6F"/>
    <w:rsid w:val="00151BD5"/>
    <w:rsid w:val="00152F32"/>
    <w:rsid w:val="00153D81"/>
    <w:rsid w:val="001542EB"/>
    <w:rsid w:val="001549EF"/>
    <w:rsid w:val="0015504B"/>
    <w:rsid w:val="001558D8"/>
    <w:rsid w:val="00155A59"/>
    <w:rsid w:val="001567FB"/>
    <w:rsid w:val="00156D62"/>
    <w:rsid w:val="0015712B"/>
    <w:rsid w:val="001575B5"/>
    <w:rsid w:val="00157C01"/>
    <w:rsid w:val="00157F00"/>
    <w:rsid w:val="00161CAB"/>
    <w:rsid w:val="001630E0"/>
    <w:rsid w:val="00165652"/>
    <w:rsid w:val="00166625"/>
    <w:rsid w:val="00166E39"/>
    <w:rsid w:val="00167D1F"/>
    <w:rsid w:val="00171C78"/>
    <w:rsid w:val="00171D24"/>
    <w:rsid w:val="001728F5"/>
    <w:rsid w:val="00173A31"/>
    <w:rsid w:val="001741FB"/>
    <w:rsid w:val="00174BE0"/>
    <w:rsid w:val="00175CDB"/>
    <w:rsid w:val="00176B3E"/>
    <w:rsid w:val="001804D0"/>
    <w:rsid w:val="00181AD3"/>
    <w:rsid w:val="00183FB8"/>
    <w:rsid w:val="00184C77"/>
    <w:rsid w:val="00184E77"/>
    <w:rsid w:val="001854FD"/>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26C"/>
    <w:rsid w:val="001A33A9"/>
    <w:rsid w:val="001A4ADC"/>
    <w:rsid w:val="001A4CE9"/>
    <w:rsid w:val="001A65A8"/>
    <w:rsid w:val="001A70C2"/>
    <w:rsid w:val="001A78F7"/>
    <w:rsid w:val="001B087C"/>
    <w:rsid w:val="001B0A76"/>
    <w:rsid w:val="001B1984"/>
    <w:rsid w:val="001B1ABC"/>
    <w:rsid w:val="001B22DF"/>
    <w:rsid w:val="001B24CC"/>
    <w:rsid w:val="001B396C"/>
    <w:rsid w:val="001B3E05"/>
    <w:rsid w:val="001B3E7F"/>
    <w:rsid w:val="001B55E4"/>
    <w:rsid w:val="001B5C6C"/>
    <w:rsid w:val="001B6ABA"/>
    <w:rsid w:val="001B7E8D"/>
    <w:rsid w:val="001C2D48"/>
    <w:rsid w:val="001C4D26"/>
    <w:rsid w:val="001C6F0D"/>
    <w:rsid w:val="001C7E2C"/>
    <w:rsid w:val="001D0464"/>
    <w:rsid w:val="001D054B"/>
    <w:rsid w:val="001D2B00"/>
    <w:rsid w:val="001D2EAF"/>
    <w:rsid w:val="001D348E"/>
    <w:rsid w:val="001D509F"/>
    <w:rsid w:val="001D5115"/>
    <w:rsid w:val="001D5FA5"/>
    <w:rsid w:val="001D6A42"/>
    <w:rsid w:val="001E078F"/>
    <w:rsid w:val="001E10B2"/>
    <w:rsid w:val="001E1F2E"/>
    <w:rsid w:val="001E23FA"/>
    <w:rsid w:val="001E2A56"/>
    <w:rsid w:val="001E579C"/>
    <w:rsid w:val="001E5A5A"/>
    <w:rsid w:val="001E6160"/>
    <w:rsid w:val="001E6355"/>
    <w:rsid w:val="001E7056"/>
    <w:rsid w:val="001F0CCF"/>
    <w:rsid w:val="001F0E64"/>
    <w:rsid w:val="001F1A05"/>
    <w:rsid w:val="001F31EA"/>
    <w:rsid w:val="001F4478"/>
    <w:rsid w:val="001F4658"/>
    <w:rsid w:val="001F4BA5"/>
    <w:rsid w:val="001F60DA"/>
    <w:rsid w:val="001F6AB5"/>
    <w:rsid w:val="001F72C0"/>
    <w:rsid w:val="001F730C"/>
    <w:rsid w:val="001F7A3D"/>
    <w:rsid w:val="001F7BE8"/>
    <w:rsid w:val="00200A26"/>
    <w:rsid w:val="00201A92"/>
    <w:rsid w:val="00203292"/>
    <w:rsid w:val="00203373"/>
    <w:rsid w:val="00203C4B"/>
    <w:rsid w:val="00204C16"/>
    <w:rsid w:val="0020505A"/>
    <w:rsid w:val="002073F1"/>
    <w:rsid w:val="002079B4"/>
    <w:rsid w:val="00210A62"/>
    <w:rsid w:val="00211C1B"/>
    <w:rsid w:val="002124EA"/>
    <w:rsid w:val="0021400F"/>
    <w:rsid w:val="0021629D"/>
    <w:rsid w:val="00216F55"/>
    <w:rsid w:val="0021756D"/>
    <w:rsid w:val="0021765C"/>
    <w:rsid w:val="00221F2B"/>
    <w:rsid w:val="00222F9F"/>
    <w:rsid w:val="00222FAA"/>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576A"/>
    <w:rsid w:val="00235E66"/>
    <w:rsid w:val="002369B6"/>
    <w:rsid w:val="0023757A"/>
    <w:rsid w:val="00237705"/>
    <w:rsid w:val="00240E10"/>
    <w:rsid w:val="0024222C"/>
    <w:rsid w:val="00243D0F"/>
    <w:rsid w:val="002441E1"/>
    <w:rsid w:val="00244260"/>
    <w:rsid w:val="00245F53"/>
    <w:rsid w:val="00247908"/>
    <w:rsid w:val="0024792E"/>
    <w:rsid w:val="00250120"/>
    <w:rsid w:val="002511EE"/>
    <w:rsid w:val="002532C3"/>
    <w:rsid w:val="002548AD"/>
    <w:rsid w:val="00255149"/>
    <w:rsid w:val="00261683"/>
    <w:rsid w:val="00262365"/>
    <w:rsid w:val="0026273C"/>
    <w:rsid w:val="00262836"/>
    <w:rsid w:val="002633C2"/>
    <w:rsid w:val="00264972"/>
    <w:rsid w:val="00265C9F"/>
    <w:rsid w:val="002664B6"/>
    <w:rsid w:val="0026700B"/>
    <w:rsid w:val="002671BC"/>
    <w:rsid w:val="00267616"/>
    <w:rsid w:val="002677DA"/>
    <w:rsid w:val="00267858"/>
    <w:rsid w:val="0027034A"/>
    <w:rsid w:val="00271154"/>
    <w:rsid w:val="00273729"/>
    <w:rsid w:val="002739DD"/>
    <w:rsid w:val="00274508"/>
    <w:rsid w:val="0027456A"/>
    <w:rsid w:val="002749BF"/>
    <w:rsid w:val="00274AB8"/>
    <w:rsid w:val="00275B02"/>
    <w:rsid w:val="002774CC"/>
    <w:rsid w:val="002776AC"/>
    <w:rsid w:val="0028016B"/>
    <w:rsid w:val="00280C82"/>
    <w:rsid w:val="0028129B"/>
    <w:rsid w:val="00283455"/>
    <w:rsid w:val="0028464D"/>
    <w:rsid w:val="002859F3"/>
    <w:rsid w:val="00285F77"/>
    <w:rsid w:val="00286BAA"/>
    <w:rsid w:val="002872F7"/>
    <w:rsid w:val="00287FDC"/>
    <w:rsid w:val="002907F0"/>
    <w:rsid w:val="00290C62"/>
    <w:rsid w:val="0029106C"/>
    <w:rsid w:val="00292E9D"/>
    <w:rsid w:val="002933B6"/>
    <w:rsid w:val="00293ABE"/>
    <w:rsid w:val="00293B49"/>
    <w:rsid w:val="0029407F"/>
    <w:rsid w:val="002940E3"/>
    <w:rsid w:val="002946F8"/>
    <w:rsid w:val="00295838"/>
    <w:rsid w:val="002959FE"/>
    <w:rsid w:val="002962DA"/>
    <w:rsid w:val="00297F27"/>
    <w:rsid w:val="002A1E74"/>
    <w:rsid w:val="002A31CC"/>
    <w:rsid w:val="002A347B"/>
    <w:rsid w:val="002A3E71"/>
    <w:rsid w:val="002A3ECF"/>
    <w:rsid w:val="002A5BC6"/>
    <w:rsid w:val="002A6128"/>
    <w:rsid w:val="002B0F0A"/>
    <w:rsid w:val="002B28AF"/>
    <w:rsid w:val="002B2A7B"/>
    <w:rsid w:val="002B2E35"/>
    <w:rsid w:val="002B3312"/>
    <w:rsid w:val="002B47EA"/>
    <w:rsid w:val="002B4BFC"/>
    <w:rsid w:val="002B4D64"/>
    <w:rsid w:val="002B5817"/>
    <w:rsid w:val="002B62C6"/>
    <w:rsid w:val="002B6F98"/>
    <w:rsid w:val="002B7808"/>
    <w:rsid w:val="002B7865"/>
    <w:rsid w:val="002C107F"/>
    <w:rsid w:val="002C3192"/>
    <w:rsid w:val="002C3573"/>
    <w:rsid w:val="002C4601"/>
    <w:rsid w:val="002C4993"/>
    <w:rsid w:val="002C62F5"/>
    <w:rsid w:val="002C6CE5"/>
    <w:rsid w:val="002C7E68"/>
    <w:rsid w:val="002D0273"/>
    <w:rsid w:val="002D02DB"/>
    <w:rsid w:val="002D148F"/>
    <w:rsid w:val="002D431C"/>
    <w:rsid w:val="002D43DA"/>
    <w:rsid w:val="002D4D98"/>
    <w:rsid w:val="002D58A4"/>
    <w:rsid w:val="002D6DB5"/>
    <w:rsid w:val="002D79DF"/>
    <w:rsid w:val="002E2F38"/>
    <w:rsid w:val="002E38BB"/>
    <w:rsid w:val="002E39C6"/>
    <w:rsid w:val="002E4B11"/>
    <w:rsid w:val="002E5592"/>
    <w:rsid w:val="002E561D"/>
    <w:rsid w:val="002E5638"/>
    <w:rsid w:val="002E5790"/>
    <w:rsid w:val="002E68F7"/>
    <w:rsid w:val="002E69CF"/>
    <w:rsid w:val="002E7764"/>
    <w:rsid w:val="002E7767"/>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26DC"/>
    <w:rsid w:val="00303275"/>
    <w:rsid w:val="00303B31"/>
    <w:rsid w:val="00303DF6"/>
    <w:rsid w:val="00303E68"/>
    <w:rsid w:val="00305A16"/>
    <w:rsid w:val="00305F21"/>
    <w:rsid w:val="003076FA"/>
    <w:rsid w:val="003079D3"/>
    <w:rsid w:val="00311E7B"/>
    <w:rsid w:val="00312570"/>
    <w:rsid w:val="00312A60"/>
    <w:rsid w:val="00313241"/>
    <w:rsid w:val="0031343F"/>
    <w:rsid w:val="003135F5"/>
    <w:rsid w:val="00314589"/>
    <w:rsid w:val="0031587F"/>
    <w:rsid w:val="00321DD5"/>
    <w:rsid w:val="00325F85"/>
    <w:rsid w:val="00327148"/>
    <w:rsid w:val="00331A70"/>
    <w:rsid w:val="0033270E"/>
    <w:rsid w:val="0033385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331"/>
    <w:rsid w:val="003557C9"/>
    <w:rsid w:val="00355D67"/>
    <w:rsid w:val="00356F74"/>
    <w:rsid w:val="00360A08"/>
    <w:rsid w:val="00360B7D"/>
    <w:rsid w:val="003629C9"/>
    <w:rsid w:val="0036313F"/>
    <w:rsid w:val="003637FF"/>
    <w:rsid w:val="00364149"/>
    <w:rsid w:val="0036497F"/>
    <w:rsid w:val="003663AF"/>
    <w:rsid w:val="0036696B"/>
    <w:rsid w:val="003669AE"/>
    <w:rsid w:val="00367795"/>
    <w:rsid w:val="003700A0"/>
    <w:rsid w:val="0037037C"/>
    <w:rsid w:val="00370B77"/>
    <w:rsid w:val="00374571"/>
    <w:rsid w:val="00375E4D"/>
    <w:rsid w:val="00376350"/>
    <w:rsid w:val="003766F7"/>
    <w:rsid w:val="00377017"/>
    <w:rsid w:val="0038146C"/>
    <w:rsid w:val="00383177"/>
    <w:rsid w:val="0038440E"/>
    <w:rsid w:val="00385471"/>
    <w:rsid w:val="0038622B"/>
    <w:rsid w:val="003868FF"/>
    <w:rsid w:val="0038707B"/>
    <w:rsid w:val="003870D7"/>
    <w:rsid w:val="003876F1"/>
    <w:rsid w:val="0039187A"/>
    <w:rsid w:val="00392A83"/>
    <w:rsid w:val="00393905"/>
    <w:rsid w:val="003956E6"/>
    <w:rsid w:val="00395D26"/>
    <w:rsid w:val="00395FB1"/>
    <w:rsid w:val="0039667B"/>
    <w:rsid w:val="00397F6C"/>
    <w:rsid w:val="003A0ADD"/>
    <w:rsid w:val="003A0EEA"/>
    <w:rsid w:val="003A12B0"/>
    <w:rsid w:val="003A2794"/>
    <w:rsid w:val="003A39FA"/>
    <w:rsid w:val="003A645A"/>
    <w:rsid w:val="003A6522"/>
    <w:rsid w:val="003A67DD"/>
    <w:rsid w:val="003B0A5A"/>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AEA"/>
    <w:rsid w:val="003E0C0F"/>
    <w:rsid w:val="003E107C"/>
    <w:rsid w:val="003E3C9A"/>
    <w:rsid w:val="003E6756"/>
    <w:rsid w:val="003E6E8F"/>
    <w:rsid w:val="003E760F"/>
    <w:rsid w:val="003F074E"/>
    <w:rsid w:val="003F0B7E"/>
    <w:rsid w:val="003F31AB"/>
    <w:rsid w:val="003F4307"/>
    <w:rsid w:val="003F474E"/>
    <w:rsid w:val="003F4BE5"/>
    <w:rsid w:val="003F4CCA"/>
    <w:rsid w:val="003F6611"/>
    <w:rsid w:val="003F6C86"/>
    <w:rsid w:val="003F6E70"/>
    <w:rsid w:val="003F702A"/>
    <w:rsid w:val="00400FA2"/>
    <w:rsid w:val="00402D6C"/>
    <w:rsid w:val="00403077"/>
    <w:rsid w:val="00406023"/>
    <w:rsid w:val="00406A25"/>
    <w:rsid w:val="00407783"/>
    <w:rsid w:val="004105E9"/>
    <w:rsid w:val="00412994"/>
    <w:rsid w:val="00412E59"/>
    <w:rsid w:val="004134E4"/>
    <w:rsid w:val="00414B45"/>
    <w:rsid w:val="00414D79"/>
    <w:rsid w:val="00415DEF"/>
    <w:rsid w:val="00417649"/>
    <w:rsid w:val="00421260"/>
    <w:rsid w:val="0042201D"/>
    <w:rsid w:val="00424019"/>
    <w:rsid w:val="00424039"/>
    <w:rsid w:val="00424458"/>
    <w:rsid w:val="00424E2C"/>
    <w:rsid w:val="0042597D"/>
    <w:rsid w:val="0042678F"/>
    <w:rsid w:val="00431240"/>
    <w:rsid w:val="00431F11"/>
    <w:rsid w:val="00432D27"/>
    <w:rsid w:val="00434676"/>
    <w:rsid w:val="00434782"/>
    <w:rsid w:val="00435B18"/>
    <w:rsid w:val="0043615D"/>
    <w:rsid w:val="004364BD"/>
    <w:rsid w:val="00441640"/>
    <w:rsid w:val="00442359"/>
    <w:rsid w:val="0044403C"/>
    <w:rsid w:val="0044437C"/>
    <w:rsid w:val="0044467A"/>
    <w:rsid w:val="00444E99"/>
    <w:rsid w:val="00446752"/>
    <w:rsid w:val="00446AD8"/>
    <w:rsid w:val="00447F18"/>
    <w:rsid w:val="00450155"/>
    <w:rsid w:val="00450710"/>
    <w:rsid w:val="00451434"/>
    <w:rsid w:val="00451A6F"/>
    <w:rsid w:val="00453FF7"/>
    <w:rsid w:val="00454EA7"/>
    <w:rsid w:val="00456A89"/>
    <w:rsid w:val="00456D9B"/>
    <w:rsid w:val="00457F7E"/>
    <w:rsid w:val="004603F4"/>
    <w:rsid w:val="00461844"/>
    <w:rsid w:val="0046209E"/>
    <w:rsid w:val="004620F8"/>
    <w:rsid w:val="004634EB"/>
    <w:rsid w:val="004635A6"/>
    <w:rsid w:val="00463DDA"/>
    <w:rsid w:val="00463F35"/>
    <w:rsid w:val="00464543"/>
    <w:rsid w:val="00465B31"/>
    <w:rsid w:val="0046701D"/>
    <w:rsid w:val="004672FC"/>
    <w:rsid w:val="00467DA9"/>
    <w:rsid w:val="00467FF4"/>
    <w:rsid w:val="0047096D"/>
    <w:rsid w:val="00471571"/>
    <w:rsid w:val="00471E73"/>
    <w:rsid w:val="004723E9"/>
    <w:rsid w:val="00474A5B"/>
    <w:rsid w:val="00474FC5"/>
    <w:rsid w:val="00475757"/>
    <w:rsid w:val="0047613B"/>
    <w:rsid w:val="00477D82"/>
    <w:rsid w:val="0048437E"/>
    <w:rsid w:val="004859BD"/>
    <w:rsid w:val="00485DB0"/>
    <w:rsid w:val="004879A6"/>
    <w:rsid w:val="004879E7"/>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39E4"/>
    <w:rsid w:val="004B4556"/>
    <w:rsid w:val="004B5230"/>
    <w:rsid w:val="004B5F30"/>
    <w:rsid w:val="004B6A92"/>
    <w:rsid w:val="004B6C1E"/>
    <w:rsid w:val="004B78BB"/>
    <w:rsid w:val="004B7C5F"/>
    <w:rsid w:val="004C009E"/>
    <w:rsid w:val="004C1C4B"/>
    <w:rsid w:val="004C485B"/>
    <w:rsid w:val="004C4A0D"/>
    <w:rsid w:val="004C5E08"/>
    <w:rsid w:val="004C6A99"/>
    <w:rsid w:val="004D17D7"/>
    <w:rsid w:val="004D29D4"/>
    <w:rsid w:val="004D3DF7"/>
    <w:rsid w:val="004D5611"/>
    <w:rsid w:val="004D5FFD"/>
    <w:rsid w:val="004D64B6"/>
    <w:rsid w:val="004D6AB7"/>
    <w:rsid w:val="004D6D3C"/>
    <w:rsid w:val="004D7365"/>
    <w:rsid w:val="004D7F4D"/>
    <w:rsid w:val="004E0626"/>
    <w:rsid w:val="004E2633"/>
    <w:rsid w:val="004E36EF"/>
    <w:rsid w:val="004E41B6"/>
    <w:rsid w:val="004E4323"/>
    <w:rsid w:val="004E4393"/>
    <w:rsid w:val="004E48E9"/>
    <w:rsid w:val="004E528A"/>
    <w:rsid w:val="004E75D3"/>
    <w:rsid w:val="004F0088"/>
    <w:rsid w:val="004F0094"/>
    <w:rsid w:val="004F0173"/>
    <w:rsid w:val="004F0448"/>
    <w:rsid w:val="004F10E0"/>
    <w:rsid w:val="004F2124"/>
    <w:rsid w:val="004F35DA"/>
    <w:rsid w:val="004F392B"/>
    <w:rsid w:val="004F3D3C"/>
    <w:rsid w:val="004F4963"/>
    <w:rsid w:val="004F5B37"/>
    <w:rsid w:val="004F5F13"/>
    <w:rsid w:val="004F6F2C"/>
    <w:rsid w:val="004F75CF"/>
    <w:rsid w:val="004F7C92"/>
    <w:rsid w:val="004F7CF9"/>
    <w:rsid w:val="005004F0"/>
    <w:rsid w:val="0050273F"/>
    <w:rsid w:val="00502D83"/>
    <w:rsid w:val="0050326B"/>
    <w:rsid w:val="00503485"/>
    <w:rsid w:val="0051022D"/>
    <w:rsid w:val="005113C7"/>
    <w:rsid w:val="00511F7E"/>
    <w:rsid w:val="00512BA4"/>
    <w:rsid w:val="0051539A"/>
    <w:rsid w:val="00515E39"/>
    <w:rsid w:val="00517D03"/>
    <w:rsid w:val="00517E8A"/>
    <w:rsid w:val="0052002C"/>
    <w:rsid w:val="00520339"/>
    <w:rsid w:val="00520846"/>
    <w:rsid w:val="005216AC"/>
    <w:rsid w:val="00522178"/>
    <w:rsid w:val="00524108"/>
    <w:rsid w:val="00524A41"/>
    <w:rsid w:val="005253F1"/>
    <w:rsid w:val="00527036"/>
    <w:rsid w:val="00527343"/>
    <w:rsid w:val="00527EE9"/>
    <w:rsid w:val="005301AB"/>
    <w:rsid w:val="00532659"/>
    <w:rsid w:val="00533129"/>
    <w:rsid w:val="00533E90"/>
    <w:rsid w:val="00534AA5"/>
    <w:rsid w:val="0053751B"/>
    <w:rsid w:val="00537956"/>
    <w:rsid w:val="00540143"/>
    <w:rsid w:val="00540974"/>
    <w:rsid w:val="00540CDC"/>
    <w:rsid w:val="005419A7"/>
    <w:rsid w:val="00541F0C"/>
    <w:rsid w:val="005434FF"/>
    <w:rsid w:val="00546BF6"/>
    <w:rsid w:val="0054759B"/>
    <w:rsid w:val="00547B99"/>
    <w:rsid w:val="00550019"/>
    <w:rsid w:val="005514E8"/>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305F"/>
    <w:rsid w:val="00573E48"/>
    <w:rsid w:val="00574607"/>
    <w:rsid w:val="005761A6"/>
    <w:rsid w:val="0057723F"/>
    <w:rsid w:val="005776B4"/>
    <w:rsid w:val="00580E82"/>
    <w:rsid w:val="00580F54"/>
    <w:rsid w:val="005834AF"/>
    <w:rsid w:val="00583908"/>
    <w:rsid w:val="005843BB"/>
    <w:rsid w:val="005845F2"/>
    <w:rsid w:val="00585723"/>
    <w:rsid w:val="00585935"/>
    <w:rsid w:val="00585EFB"/>
    <w:rsid w:val="00585F01"/>
    <w:rsid w:val="00587FE6"/>
    <w:rsid w:val="00590042"/>
    <w:rsid w:val="00590E7F"/>
    <w:rsid w:val="00590EFC"/>
    <w:rsid w:val="00592619"/>
    <w:rsid w:val="00592A10"/>
    <w:rsid w:val="00592BD9"/>
    <w:rsid w:val="00593215"/>
    <w:rsid w:val="00593A5B"/>
    <w:rsid w:val="005942A4"/>
    <w:rsid w:val="005949CA"/>
    <w:rsid w:val="00594D35"/>
    <w:rsid w:val="00594FC2"/>
    <w:rsid w:val="0059516F"/>
    <w:rsid w:val="00597C07"/>
    <w:rsid w:val="005A0905"/>
    <w:rsid w:val="005A0EF6"/>
    <w:rsid w:val="005A1156"/>
    <w:rsid w:val="005A2072"/>
    <w:rsid w:val="005A3BC8"/>
    <w:rsid w:val="005A4A8F"/>
    <w:rsid w:val="005A4B76"/>
    <w:rsid w:val="005A4C41"/>
    <w:rsid w:val="005A65EF"/>
    <w:rsid w:val="005A6B74"/>
    <w:rsid w:val="005A6CC1"/>
    <w:rsid w:val="005A7035"/>
    <w:rsid w:val="005A7129"/>
    <w:rsid w:val="005B005F"/>
    <w:rsid w:val="005B0D94"/>
    <w:rsid w:val="005B1ED0"/>
    <w:rsid w:val="005B30A8"/>
    <w:rsid w:val="005B4295"/>
    <w:rsid w:val="005B48E5"/>
    <w:rsid w:val="005B4B64"/>
    <w:rsid w:val="005B4DE5"/>
    <w:rsid w:val="005B51E2"/>
    <w:rsid w:val="005B5437"/>
    <w:rsid w:val="005B5A1D"/>
    <w:rsid w:val="005B6BED"/>
    <w:rsid w:val="005B7730"/>
    <w:rsid w:val="005C18BB"/>
    <w:rsid w:val="005C1E38"/>
    <w:rsid w:val="005C23BF"/>
    <w:rsid w:val="005C318B"/>
    <w:rsid w:val="005C489F"/>
    <w:rsid w:val="005C497A"/>
    <w:rsid w:val="005C58F1"/>
    <w:rsid w:val="005C68E6"/>
    <w:rsid w:val="005C6FDB"/>
    <w:rsid w:val="005C72F1"/>
    <w:rsid w:val="005C7DC0"/>
    <w:rsid w:val="005D06F2"/>
    <w:rsid w:val="005D07E4"/>
    <w:rsid w:val="005D2102"/>
    <w:rsid w:val="005D2A9E"/>
    <w:rsid w:val="005D2DDA"/>
    <w:rsid w:val="005D3687"/>
    <w:rsid w:val="005D37C5"/>
    <w:rsid w:val="005D560F"/>
    <w:rsid w:val="005D5AF5"/>
    <w:rsid w:val="005D5E1C"/>
    <w:rsid w:val="005D609B"/>
    <w:rsid w:val="005D658A"/>
    <w:rsid w:val="005D7714"/>
    <w:rsid w:val="005E0891"/>
    <w:rsid w:val="005E142C"/>
    <w:rsid w:val="005E28DA"/>
    <w:rsid w:val="005E2BCF"/>
    <w:rsid w:val="005E2F93"/>
    <w:rsid w:val="005E481A"/>
    <w:rsid w:val="005E4A7B"/>
    <w:rsid w:val="005E53E0"/>
    <w:rsid w:val="005E6063"/>
    <w:rsid w:val="005E63DC"/>
    <w:rsid w:val="005E71EB"/>
    <w:rsid w:val="005F01EC"/>
    <w:rsid w:val="005F02BB"/>
    <w:rsid w:val="005F0649"/>
    <w:rsid w:val="005F0B1B"/>
    <w:rsid w:val="005F11C7"/>
    <w:rsid w:val="005F1ECA"/>
    <w:rsid w:val="005F4537"/>
    <w:rsid w:val="005F6B3C"/>
    <w:rsid w:val="00600D6A"/>
    <w:rsid w:val="0060143F"/>
    <w:rsid w:val="00601EF6"/>
    <w:rsid w:val="00602BFB"/>
    <w:rsid w:val="006034B3"/>
    <w:rsid w:val="00603E00"/>
    <w:rsid w:val="00604135"/>
    <w:rsid w:val="006053C7"/>
    <w:rsid w:val="00605F3B"/>
    <w:rsid w:val="00606149"/>
    <w:rsid w:val="00606B27"/>
    <w:rsid w:val="006070A3"/>
    <w:rsid w:val="0061135A"/>
    <w:rsid w:val="0061269F"/>
    <w:rsid w:val="006129B3"/>
    <w:rsid w:val="00612AF5"/>
    <w:rsid w:val="00612D80"/>
    <w:rsid w:val="00615A31"/>
    <w:rsid w:val="00615E00"/>
    <w:rsid w:val="00616F3C"/>
    <w:rsid w:val="00617104"/>
    <w:rsid w:val="00620BAB"/>
    <w:rsid w:val="00622AA9"/>
    <w:rsid w:val="00622E24"/>
    <w:rsid w:val="0062407D"/>
    <w:rsid w:val="00624653"/>
    <w:rsid w:val="00625938"/>
    <w:rsid w:val="00626752"/>
    <w:rsid w:val="006272FB"/>
    <w:rsid w:val="0062792A"/>
    <w:rsid w:val="00627B7D"/>
    <w:rsid w:val="006304A7"/>
    <w:rsid w:val="00631391"/>
    <w:rsid w:val="00631563"/>
    <w:rsid w:val="0063201F"/>
    <w:rsid w:val="0063280A"/>
    <w:rsid w:val="00632B07"/>
    <w:rsid w:val="00632C23"/>
    <w:rsid w:val="00632F41"/>
    <w:rsid w:val="00633850"/>
    <w:rsid w:val="00633BBD"/>
    <w:rsid w:val="00633EF1"/>
    <w:rsid w:val="00637544"/>
    <w:rsid w:val="006376AA"/>
    <w:rsid w:val="006405D5"/>
    <w:rsid w:val="0064111E"/>
    <w:rsid w:val="006431AD"/>
    <w:rsid w:val="00645623"/>
    <w:rsid w:val="0064713F"/>
    <w:rsid w:val="0065074A"/>
    <w:rsid w:val="00650D35"/>
    <w:rsid w:val="00651CC4"/>
    <w:rsid w:val="006527F9"/>
    <w:rsid w:val="006534F2"/>
    <w:rsid w:val="006536DD"/>
    <w:rsid w:val="006537DA"/>
    <w:rsid w:val="006540CC"/>
    <w:rsid w:val="00654733"/>
    <w:rsid w:val="0065547D"/>
    <w:rsid w:val="00656B5A"/>
    <w:rsid w:val="00656E25"/>
    <w:rsid w:val="00657CE0"/>
    <w:rsid w:val="006600DF"/>
    <w:rsid w:val="006607AF"/>
    <w:rsid w:val="00662ADC"/>
    <w:rsid w:val="0066308D"/>
    <w:rsid w:val="00663728"/>
    <w:rsid w:val="00663F55"/>
    <w:rsid w:val="0066557A"/>
    <w:rsid w:val="00666793"/>
    <w:rsid w:val="0066752C"/>
    <w:rsid w:val="00667625"/>
    <w:rsid w:val="00670205"/>
    <w:rsid w:val="00670A6B"/>
    <w:rsid w:val="0067145B"/>
    <w:rsid w:val="006717A6"/>
    <w:rsid w:val="00673AC7"/>
    <w:rsid w:val="00673E6B"/>
    <w:rsid w:val="00674AFB"/>
    <w:rsid w:val="0067570D"/>
    <w:rsid w:val="006764A0"/>
    <w:rsid w:val="00676D80"/>
    <w:rsid w:val="0067721F"/>
    <w:rsid w:val="00680E56"/>
    <w:rsid w:val="006810E0"/>
    <w:rsid w:val="00681E01"/>
    <w:rsid w:val="00682A4B"/>
    <w:rsid w:val="00684511"/>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194"/>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0D43"/>
    <w:rsid w:val="006C3061"/>
    <w:rsid w:val="006C32B1"/>
    <w:rsid w:val="006C32D7"/>
    <w:rsid w:val="006C33CB"/>
    <w:rsid w:val="006C4030"/>
    <w:rsid w:val="006C4B6B"/>
    <w:rsid w:val="006C55D8"/>
    <w:rsid w:val="006C5803"/>
    <w:rsid w:val="006C63E4"/>
    <w:rsid w:val="006C6DDE"/>
    <w:rsid w:val="006D276F"/>
    <w:rsid w:val="006D3DE6"/>
    <w:rsid w:val="006D630C"/>
    <w:rsid w:val="006D6C95"/>
    <w:rsid w:val="006D75E6"/>
    <w:rsid w:val="006D77AB"/>
    <w:rsid w:val="006D7886"/>
    <w:rsid w:val="006E09F7"/>
    <w:rsid w:val="006E25E8"/>
    <w:rsid w:val="006E27C0"/>
    <w:rsid w:val="006E2975"/>
    <w:rsid w:val="006E349D"/>
    <w:rsid w:val="006E4069"/>
    <w:rsid w:val="006E5C2B"/>
    <w:rsid w:val="006E7435"/>
    <w:rsid w:val="006E7C7F"/>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769"/>
    <w:rsid w:val="00704AB7"/>
    <w:rsid w:val="00704C52"/>
    <w:rsid w:val="00704E6F"/>
    <w:rsid w:val="007065B7"/>
    <w:rsid w:val="0070703A"/>
    <w:rsid w:val="00707281"/>
    <w:rsid w:val="00707EDE"/>
    <w:rsid w:val="00710DC5"/>
    <w:rsid w:val="0071115E"/>
    <w:rsid w:val="00711D36"/>
    <w:rsid w:val="00712338"/>
    <w:rsid w:val="007140FB"/>
    <w:rsid w:val="00716680"/>
    <w:rsid w:val="00716A25"/>
    <w:rsid w:val="00722DA7"/>
    <w:rsid w:val="00723157"/>
    <w:rsid w:val="00723599"/>
    <w:rsid w:val="00723DBB"/>
    <w:rsid w:val="00723F16"/>
    <w:rsid w:val="00724029"/>
    <w:rsid w:val="00724B15"/>
    <w:rsid w:val="00724E58"/>
    <w:rsid w:val="00726536"/>
    <w:rsid w:val="007276F9"/>
    <w:rsid w:val="00727940"/>
    <w:rsid w:val="007304DE"/>
    <w:rsid w:val="00730560"/>
    <w:rsid w:val="00730FB0"/>
    <w:rsid w:val="00731E14"/>
    <w:rsid w:val="00732712"/>
    <w:rsid w:val="007328FA"/>
    <w:rsid w:val="00734385"/>
    <w:rsid w:val="00737EE5"/>
    <w:rsid w:val="00741AF7"/>
    <w:rsid w:val="00742E71"/>
    <w:rsid w:val="00743EAC"/>
    <w:rsid w:val="00744148"/>
    <w:rsid w:val="007475ED"/>
    <w:rsid w:val="007477F0"/>
    <w:rsid w:val="00747CE8"/>
    <w:rsid w:val="00750F12"/>
    <w:rsid w:val="007510F6"/>
    <w:rsid w:val="00752D91"/>
    <w:rsid w:val="00753975"/>
    <w:rsid w:val="00753AE1"/>
    <w:rsid w:val="007545C9"/>
    <w:rsid w:val="0075703F"/>
    <w:rsid w:val="0075762D"/>
    <w:rsid w:val="007612A6"/>
    <w:rsid w:val="00761CC5"/>
    <w:rsid w:val="00762162"/>
    <w:rsid w:val="00762CB8"/>
    <w:rsid w:val="00764D8A"/>
    <w:rsid w:val="00764F22"/>
    <w:rsid w:val="007656E2"/>
    <w:rsid w:val="007659E5"/>
    <w:rsid w:val="007706BE"/>
    <w:rsid w:val="00771351"/>
    <w:rsid w:val="007742B7"/>
    <w:rsid w:val="007746B4"/>
    <w:rsid w:val="00774DBC"/>
    <w:rsid w:val="00780528"/>
    <w:rsid w:val="007807BB"/>
    <w:rsid w:val="00782340"/>
    <w:rsid w:val="0078319C"/>
    <w:rsid w:val="00783534"/>
    <w:rsid w:val="00785158"/>
    <w:rsid w:val="0078597D"/>
    <w:rsid w:val="00787A76"/>
    <w:rsid w:val="00787A90"/>
    <w:rsid w:val="0079066D"/>
    <w:rsid w:val="00790730"/>
    <w:rsid w:val="00791272"/>
    <w:rsid w:val="007913F6"/>
    <w:rsid w:val="00791B02"/>
    <w:rsid w:val="00792212"/>
    <w:rsid w:val="00792429"/>
    <w:rsid w:val="00792F1C"/>
    <w:rsid w:val="00795EC8"/>
    <w:rsid w:val="007969CF"/>
    <w:rsid w:val="0079738C"/>
    <w:rsid w:val="007A1170"/>
    <w:rsid w:val="007A1AF7"/>
    <w:rsid w:val="007A21D1"/>
    <w:rsid w:val="007A2292"/>
    <w:rsid w:val="007A4D2D"/>
    <w:rsid w:val="007A5A0C"/>
    <w:rsid w:val="007A6B8F"/>
    <w:rsid w:val="007B21EF"/>
    <w:rsid w:val="007B2E2F"/>
    <w:rsid w:val="007B372D"/>
    <w:rsid w:val="007B4086"/>
    <w:rsid w:val="007B4602"/>
    <w:rsid w:val="007B495D"/>
    <w:rsid w:val="007B5159"/>
    <w:rsid w:val="007B544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497"/>
    <w:rsid w:val="007C6AB4"/>
    <w:rsid w:val="007C7126"/>
    <w:rsid w:val="007C7751"/>
    <w:rsid w:val="007C7771"/>
    <w:rsid w:val="007D19BE"/>
    <w:rsid w:val="007D3A8B"/>
    <w:rsid w:val="007D437B"/>
    <w:rsid w:val="007D44A7"/>
    <w:rsid w:val="007D6F04"/>
    <w:rsid w:val="007D7809"/>
    <w:rsid w:val="007D7E9C"/>
    <w:rsid w:val="007E1BC8"/>
    <w:rsid w:val="007E1F0A"/>
    <w:rsid w:val="007E3062"/>
    <w:rsid w:val="007E3C2A"/>
    <w:rsid w:val="007E3C64"/>
    <w:rsid w:val="007E42EC"/>
    <w:rsid w:val="007E43C2"/>
    <w:rsid w:val="007E51D6"/>
    <w:rsid w:val="007E5A99"/>
    <w:rsid w:val="007E6A61"/>
    <w:rsid w:val="007E7DC1"/>
    <w:rsid w:val="007F0664"/>
    <w:rsid w:val="007F174A"/>
    <w:rsid w:val="007F3DB0"/>
    <w:rsid w:val="007F4D3D"/>
    <w:rsid w:val="007F64CF"/>
    <w:rsid w:val="007F66B9"/>
    <w:rsid w:val="00801C80"/>
    <w:rsid w:val="00801CE4"/>
    <w:rsid w:val="00801D8D"/>
    <w:rsid w:val="0080276C"/>
    <w:rsid w:val="00803284"/>
    <w:rsid w:val="008045FB"/>
    <w:rsid w:val="008048D1"/>
    <w:rsid w:val="00804A9E"/>
    <w:rsid w:val="00805091"/>
    <w:rsid w:val="00805F17"/>
    <w:rsid w:val="00806642"/>
    <w:rsid w:val="008079E2"/>
    <w:rsid w:val="00807DD6"/>
    <w:rsid w:val="00811E78"/>
    <w:rsid w:val="00811F87"/>
    <w:rsid w:val="00812F97"/>
    <w:rsid w:val="00812FA4"/>
    <w:rsid w:val="00814444"/>
    <w:rsid w:val="00814666"/>
    <w:rsid w:val="008149F6"/>
    <w:rsid w:val="008151CA"/>
    <w:rsid w:val="00817450"/>
    <w:rsid w:val="00821056"/>
    <w:rsid w:val="00821178"/>
    <w:rsid w:val="0082172A"/>
    <w:rsid w:val="00821E64"/>
    <w:rsid w:val="00822410"/>
    <w:rsid w:val="00822D63"/>
    <w:rsid w:val="00824CAE"/>
    <w:rsid w:val="008254B7"/>
    <w:rsid w:val="00827409"/>
    <w:rsid w:val="00827884"/>
    <w:rsid w:val="00827FDC"/>
    <w:rsid w:val="0083049F"/>
    <w:rsid w:val="00830CDB"/>
    <w:rsid w:val="00834C85"/>
    <w:rsid w:val="008356FF"/>
    <w:rsid w:val="0083668F"/>
    <w:rsid w:val="008369B1"/>
    <w:rsid w:val="008400BD"/>
    <w:rsid w:val="00840711"/>
    <w:rsid w:val="00840780"/>
    <w:rsid w:val="00842EE7"/>
    <w:rsid w:val="0084352F"/>
    <w:rsid w:val="00843752"/>
    <w:rsid w:val="00843B83"/>
    <w:rsid w:val="00843C00"/>
    <w:rsid w:val="0084500A"/>
    <w:rsid w:val="008456B3"/>
    <w:rsid w:val="00845D38"/>
    <w:rsid w:val="00846185"/>
    <w:rsid w:val="00846BC6"/>
    <w:rsid w:val="00851799"/>
    <w:rsid w:val="00852219"/>
    <w:rsid w:val="008527CA"/>
    <w:rsid w:val="008530CC"/>
    <w:rsid w:val="00856388"/>
    <w:rsid w:val="00857C86"/>
    <w:rsid w:val="0086173D"/>
    <w:rsid w:val="00862D0A"/>
    <w:rsid w:val="00865E3B"/>
    <w:rsid w:val="00865F25"/>
    <w:rsid w:val="00867C48"/>
    <w:rsid w:val="008700D0"/>
    <w:rsid w:val="0087290E"/>
    <w:rsid w:val="0087310E"/>
    <w:rsid w:val="00876028"/>
    <w:rsid w:val="0087604B"/>
    <w:rsid w:val="00876A75"/>
    <w:rsid w:val="00876BC6"/>
    <w:rsid w:val="00877A05"/>
    <w:rsid w:val="00877F1D"/>
    <w:rsid w:val="00880069"/>
    <w:rsid w:val="00880C90"/>
    <w:rsid w:val="00881138"/>
    <w:rsid w:val="00883A3F"/>
    <w:rsid w:val="00883EF2"/>
    <w:rsid w:val="0088627F"/>
    <w:rsid w:val="00887079"/>
    <w:rsid w:val="0088718A"/>
    <w:rsid w:val="00887458"/>
    <w:rsid w:val="00891A91"/>
    <w:rsid w:val="00891C1E"/>
    <w:rsid w:val="00891CCA"/>
    <w:rsid w:val="00892191"/>
    <w:rsid w:val="00894EED"/>
    <w:rsid w:val="00895EED"/>
    <w:rsid w:val="00896088"/>
    <w:rsid w:val="00896903"/>
    <w:rsid w:val="00896B16"/>
    <w:rsid w:val="0089774F"/>
    <w:rsid w:val="00897D75"/>
    <w:rsid w:val="008A115B"/>
    <w:rsid w:val="008A14AF"/>
    <w:rsid w:val="008A1D50"/>
    <w:rsid w:val="008A23F4"/>
    <w:rsid w:val="008A2988"/>
    <w:rsid w:val="008A58C7"/>
    <w:rsid w:val="008A5C73"/>
    <w:rsid w:val="008A64BE"/>
    <w:rsid w:val="008A6854"/>
    <w:rsid w:val="008A736E"/>
    <w:rsid w:val="008B0693"/>
    <w:rsid w:val="008B0CF2"/>
    <w:rsid w:val="008B1FD5"/>
    <w:rsid w:val="008B4363"/>
    <w:rsid w:val="008B4FBD"/>
    <w:rsid w:val="008B5203"/>
    <w:rsid w:val="008B6029"/>
    <w:rsid w:val="008B65BB"/>
    <w:rsid w:val="008B69B1"/>
    <w:rsid w:val="008B7004"/>
    <w:rsid w:val="008B7D9C"/>
    <w:rsid w:val="008B7EB0"/>
    <w:rsid w:val="008C028C"/>
    <w:rsid w:val="008C1260"/>
    <w:rsid w:val="008C127F"/>
    <w:rsid w:val="008C201E"/>
    <w:rsid w:val="008C21CF"/>
    <w:rsid w:val="008C4E2E"/>
    <w:rsid w:val="008C57FC"/>
    <w:rsid w:val="008C6568"/>
    <w:rsid w:val="008C65B6"/>
    <w:rsid w:val="008C65F4"/>
    <w:rsid w:val="008D0E90"/>
    <w:rsid w:val="008D1AB4"/>
    <w:rsid w:val="008D1D7D"/>
    <w:rsid w:val="008D2147"/>
    <w:rsid w:val="008D2B6F"/>
    <w:rsid w:val="008D6A40"/>
    <w:rsid w:val="008D712A"/>
    <w:rsid w:val="008D7F84"/>
    <w:rsid w:val="008E04C7"/>
    <w:rsid w:val="008E1326"/>
    <w:rsid w:val="008E23DE"/>
    <w:rsid w:val="008E2410"/>
    <w:rsid w:val="008E36AA"/>
    <w:rsid w:val="008E4AA2"/>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0559"/>
    <w:rsid w:val="00901F83"/>
    <w:rsid w:val="00902F35"/>
    <w:rsid w:val="00903DD6"/>
    <w:rsid w:val="00904D37"/>
    <w:rsid w:val="00907400"/>
    <w:rsid w:val="0090745C"/>
    <w:rsid w:val="009076D4"/>
    <w:rsid w:val="00910808"/>
    <w:rsid w:val="00910827"/>
    <w:rsid w:val="00911A6A"/>
    <w:rsid w:val="00911FFB"/>
    <w:rsid w:val="009135F5"/>
    <w:rsid w:val="00913DE7"/>
    <w:rsid w:val="00913FC2"/>
    <w:rsid w:val="0091448F"/>
    <w:rsid w:val="009175F7"/>
    <w:rsid w:val="00920172"/>
    <w:rsid w:val="00920192"/>
    <w:rsid w:val="009205CA"/>
    <w:rsid w:val="00920BDB"/>
    <w:rsid w:val="00921547"/>
    <w:rsid w:val="0092165D"/>
    <w:rsid w:val="009220A1"/>
    <w:rsid w:val="009235A1"/>
    <w:rsid w:val="00923BE8"/>
    <w:rsid w:val="009244D3"/>
    <w:rsid w:val="00925405"/>
    <w:rsid w:val="00926866"/>
    <w:rsid w:val="009309A0"/>
    <w:rsid w:val="00931A94"/>
    <w:rsid w:val="00933514"/>
    <w:rsid w:val="00934474"/>
    <w:rsid w:val="009350B3"/>
    <w:rsid w:val="0093545B"/>
    <w:rsid w:val="009357A8"/>
    <w:rsid w:val="0093600E"/>
    <w:rsid w:val="009369F8"/>
    <w:rsid w:val="00937989"/>
    <w:rsid w:val="00937D51"/>
    <w:rsid w:val="00940033"/>
    <w:rsid w:val="00940067"/>
    <w:rsid w:val="009413F6"/>
    <w:rsid w:val="00941F93"/>
    <w:rsid w:val="0094230B"/>
    <w:rsid w:val="00943676"/>
    <w:rsid w:val="009444FB"/>
    <w:rsid w:val="00944569"/>
    <w:rsid w:val="00944C1D"/>
    <w:rsid w:val="00946897"/>
    <w:rsid w:val="00947C82"/>
    <w:rsid w:val="0095016D"/>
    <w:rsid w:val="0095096E"/>
    <w:rsid w:val="009510B5"/>
    <w:rsid w:val="009512ED"/>
    <w:rsid w:val="00951880"/>
    <w:rsid w:val="0095231D"/>
    <w:rsid w:val="00955B2D"/>
    <w:rsid w:val="00956311"/>
    <w:rsid w:val="00956F75"/>
    <w:rsid w:val="009613E2"/>
    <w:rsid w:val="009633C6"/>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90"/>
    <w:rsid w:val="00976CAE"/>
    <w:rsid w:val="00977E29"/>
    <w:rsid w:val="00981B09"/>
    <w:rsid w:val="009820ED"/>
    <w:rsid w:val="009839E5"/>
    <w:rsid w:val="00983C93"/>
    <w:rsid w:val="009845CA"/>
    <w:rsid w:val="009848E6"/>
    <w:rsid w:val="00985E2D"/>
    <w:rsid w:val="009860DB"/>
    <w:rsid w:val="00986BCE"/>
    <w:rsid w:val="00987631"/>
    <w:rsid w:val="00987AC6"/>
    <w:rsid w:val="009901CA"/>
    <w:rsid w:val="00991AA8"/>
    <w:rsid w:val="009927F3"/>
    <w:rsid w:val="00994027"/>
    <w:rsid w:val="009949EA"/>
    <w:rsid w:val="00995AB2"/>
    <w:rsid w:val="00995F52"/>
    <w:rsid w:val="0099657A"/>
    <w:rsid w:val="009969CD"/>
    <w:rsid w:val="00996C00"/>
    <w:rsid w:val="00996F6A"/>
    <w:rsid w:val="00997487"/>
    <w:rsid w:val="00997796"/>
    <w:rsid w:val="009A0E43"/>
    <w:rsid w:val="009A2F3A"/>
    <w:rsid w:val="009A39C5"/>
    <w:rsid w:val="009A3A3B"/>
    <w:rsid w:val="009A4EA9"/>
    <w:rsid w:val="009A7022"/>
    <w:rsid w:val="009A73BF"/>
    <w:rsid w:val="009B089B"/>
    <w:rsid w:val="009B1350"/>
    <w:rsid w:val="009B2C02"/>
    <w:rsid w:val="009B3788"/>
    <w:rsid w:val="009B3C0A"/>
    <w:rsid w:val="009B3C31"/>
    <w:rsid w:val="009B4D90"/>
    <w:rsid w:val="009B5EB1"/>
    <w:rsid w:val="009B67E2"/>
    <w:rsid w:val="009C05FD"/>
    <w:rsid w:val="009C1121"/>
    <w:rsid w:val="009C1762"/>
    <w:rsid w:val="009C1CD6"/>
    <w:rsid w:val="009C2FBD"/>
    <w:rsid w:val="009C3596"/>
    <w:rsid w:val="009C6312"/>
    <w:rsid w:val="009C65C0"/>
    <w:rsid w:val="009C6C90"/>
    <w:rsid w:val="009C6E43"/>
    <w:rsid w:val="009D05C5"/>
    <w:rsid w:val="009D0F1D"/>
    <w:rsid w:val="009D1EEC"/>
    <w:rsid w:val="009D39F7"/>
    <w:rsid w:val="009D3A3A"/>
    <w:rsid w:val="009D4299"/>
    <w:rsid w:val="009D4A18"/>
    <w:rsid w:val="009D56D8"/>
    <w:rsid w:val="009D6F12"/>
    <w:rsid w:val="009D7E17"/>
    <w:rsid w:val="009E00A8"/>
    <w:rsid w:val="009E0A55"/>
    <w:rsid w:val="009E1648"/>
    <w:rsid w:val="009E1F91"/>
    <w:rsid w:val="009E219F"/>
    <w:rsid w:val="009E33E9"/>
    <w:rsid w:val="009E3AE6"/>
    <w:rsid w:val="009E50F7"/>
    <w:rsid w:val="009E5331"/>
    <w:rsid w:val="009E6603"/>
    <w:rsid w:val="009E735E"/>
    <w:rsid w:val="009F0540"/>
    <w:rsid w:val="009F064A"/>
    <w:rsid w:val="009F24E3"/>
    <w:rsid w:val="009F3310"/>
    <w:rsid w:val="009F3904"/>
    <w:rsid w:val="009F3FBA"/>
    <w:rsid w:val="009F4ED6"/>
    <w:rsid w:val="009F5A16"/>
    <w:rsid w:val="009F6507"/>
    <w:rsid w:val="009F66C9"/>
    <w:rsid w:val="009F6CAA"/>
    <w:rsid w:val="009F73E0"/>
    <w:rsid w:val="00A0068A"/>
    <w:rsid w:val="00A013C6"/>
    <w:rsid w:val="00A01CCC"/>
    <w:rsid w:val="00A0223F"/>
    <w:rsid w:val="00A02F21"/>
    <w:rsid w:val="00A03A2B"/>
    <w:rsid w:val="00A055F7"/>
    <w:rsid w:val="00A06336"/>
    <w:rsid w:val="00A06EF8"/>
    <w:rsid w:val="00A07503"/>
    <w:rsid w:val="00A104C0"/>
    <w:rsid w:val="00A111A0"/>
    <w:rsid w:val="00A11806"/>
    <w:rsid w:val="00A12FBB"/>
    <w:rsid w:val="00A138C2"/>
    <w:rsid w:val="00A142A4"/>
    <w:rsid w:val="00A14EEF"/>
    <w:rsid w:val="00A15C48"/>
    <w:rsid w:val="00A16E26"/>
    <w:rsid w:val="00A20853"/>
    <w:rsid w:val="00A20A4C"/>
    <w:rsid w:val="00A20DD7"/>
    <w:rsid w:val="00A21EBA"/>
    <w:rsid w:val="00A21F91"/>
    <w:rsid w:val="00A2200A"/>
    <w:rsid w:val="00A228C3"/>
    <w:rsid w:val="00A22CCC"/>
    <w:rsid w:val="00A22D17"/>
    <w:rsid w:val="00A247B3"/>
    <w:rsid w:val="00A24A10"/>
    <w:rsid w:val="00A24F75"/>
    <w:rsid w:val="00A30456"/>
    <w:rsid w:val="00A31242"/>
    <w:rsid w:val="00A316C7"/>
    <w:rsid w:val="00A31C7C"/>
    <w:rsid w:val="00A3222A"/>
    <w:rsid w:val="00A32D49"/>
    <w:rsid w:val="00A33FF3"/>
    <w:rsid w:val="00A34673"/>
    <w:rsid w:val="00A348BC"/>
    <w:rsid w:val="00A352D7"/>
    <w:rsid w:val="00A3705E"/>
    <w:rsid w:val="00A371F7"/>
    <w:rsid w:val="00A37C90"/>
    <w:rsid w:val="00A403BC"/>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4FBD"/>
    <w:rsid w:val="00A55DBE"/>
    <w:rsid w:val="00A5699A"/>
    <w:rsid w:val="00A574EF"/>
    <w:rsid w:val="00A6032A"/>
    <w:rsid w:val="00A61AE0"/>
    <w:rsid w:val="00A62954"/>
    <w:rsid w:val="00A63152"/>
    <w:rsid w:val="00A642D3"/>
    <w:rsid w:val="00A6457E"/>
    <w:rsid w:val="00A6585C"/>
    <w:rsid w:val="00A65996"/>
    <w:rsid w:val="00A66077"/>
    <w:rsid w:val="00A667A7"/>
    <w:rsid w:val="00A672D5"/>
    <w:rsid w:val="00A7083F"/>
    <w:rsid w:val="00A70FDA"/>
    <w:rsid w:val="00A712F7"/>
    <w:rsid w:val="00A715A8"/>
    <w:rsid w:val="00A719F5"/>
    <w:rsid w:val="00A725C9"/>
    <w:rsid w:val="00A72EE0"/>
    <w:rsid w:val="00A732D1"/>
    <w:rsid w:val="00A735EB"/>
    <w:rsid w:val="00A73E2F"/>
    <w:rsid w:val="00A74BA3"/>
    <w:rsid w:val="00A76C91"/>
    <w:rsid w:val="00A770B1"/>
    <w:rsid w:val="00A80A14"/>
    <w:rsid w:val="00A82AC4"/>
    <w:rsid w:val="00A82B56"/>
    <w:rsid w:val="00A8313D"/>
    <w:rsid w:val="00A83539"/>
    <w:rsid w:val="00A846FF"/>
    <w:rsid w:val="00A8506D"/>
    <w:rsid w:val="00A8524C"/>
    <w:rsid w:val="00A85391"/>
    <w:rsid w:val="00A85C67"/>
    <w:rsid w:val="00A85F62"/>
    <w:rsid w:val="00A8659D"/>
    <w:rsid w:val="00A87291"/>
    <w:rsid w:val="00A908CB"/>
    <w:rsid w:val="00A923B8"/>
    <w:rsid w:val="00A92AC0"/>
    <w:rsid w:val="00A92D27"/>
    <w:rsid w:val="00A93740"/>
    <w:rsid w:val="00A93AC0"/>
    <w:rsid w:val="00A95464"/>
    <w:rsid w:val="00A970DE"/>
    <w:rsid w:val="00A973D9"/>
    <w:rsid w:val="00AA063E"/>
    <w:rsid w:val="00AA06CD"/>
    <w:rsid w:val="00AA09DA"/>
    <w:rsid w:val="00AA14EE"/>
    <w:rsid w:val="00AA35C5"/>
    <w:rsid w:val="00AA381F"/>
    <w:rsid w:val="00AA3AD7"/>
    <w:rsid w:val="00AA50AC"/>
    <w:rsid w:val="00AA68A1"/>
    <w:rsid w:val="00AB1632"/>
    <w:rsid w:val="00AB5736"/>
    <w:rsid w:val="00AB5EA8"/>
    <w:rsid w:val="00AB62CD"/>
    <w:rsid w:val="00AB68B1"/>
    <w:rsid w:val="00AB6A7B"/>
    <w:rsid w:val="00AB6DE4"/>
    <w:rsid w:val="00AB6F87"/>
    <w:rsid w:val="00AC0757"/>
    <w:rsid w:val="00AC0B63"/>
    <w:rsid w:val="00AC13BD"/>
    <w:rsid w:val="00AC230B"/>
    <w:rsid w:val="00AC2669"/>
    <w:rsid w:val="00AC37C8"/>
    <w:rsid w:val="00AC67E0"/>
    <w:rsid w:val="00AD065C"/>
    <w:rsid w:val="00AD0BC7"/>
    <w:rsid w:val="00AD1724"/>
    <w:rsid w:val="00AD2645"/>
    <w:rsid w:val="00AD47D7"/>
    <w:rsid w:val="00AD5A66"/>
    <w:rsid w:val="00AD6553"/>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0B56"/>
    <w:rsid w:val="00B01A16"/>
    <w:rsid w:val="00B029AB"/>
    <w:rsid w:val="00B029F8"/>
    <w:rsid w:val="00B030AF"/>
    <w:rsid w:val="00B048B8"/>
    <w:rsid w:val="00B04BD8"/>
    <w:rsid w:val="00B06158"/>
    <w:rsid w:val="00B0654D"/>
    <w:rsid w:val="00B065BF"/>
    <w:rsid w:val="00B06E16"/>
    <w:rsid w:val="00B06EE1"/>
    <w:rsid w:val="00B079EE"/>
    <w:rsid w:val="00B11056"/>
    <w:rsid w:val="00B12412"/>
    <w:rsid w:val="00B126F2"/>
    <w:rsid w:val="00B128B6"/>
    <w:rsid w:val="00B12E0F"/>
    <w:rsid w:val="00B1308A"/>
    <w:rsid w:val="00B137F8"/>
    <w:rsid w:val="00B14771"/>
    <w:rsid w:val="00B154E2"/>
    <w:rsid w:val="00B15B8C"/>
    <w:rsid w:val="00B16FD2"/>
    <w:rsid w:val="00B1702B"/>
    <w:rsid w:val="00B17E6F"/>
    <w:rsid w:val="00B20A96"/>
    <w:rsid w:val="00B21E88"/>
    <w:rsid w:val="00B22FAE"/>
    <w:rsid w:val="00B23DB2"/>
    <w:rsid w:val="00B241AF"/>
    <w:rsid w:val="00B27F57"/>
    <w:rsid w:val="00B30852"/>
    <w:rsid w:val="00B30ADB"/>
    <w:rsid w:val="00B31C62"/>
    <w:rsid w:val="00B32391"/>
    <w:rsid w:val="00B33C61"/>
    <w:rsid w:val="00B346DC"/>
    <w:rsid w:val="00B352D2"/>
    <w:rsid w:val="00B35536"/>
    <w:rsid w:val="00B357E8"/>
    <w:rsid w:val="00B35A0F"/>
    <w:rsid w:val="00B36962"/>
    <w:rsid w:val="00B36BAE"/>
    <w:rsid w:val="00B36DF0"/>
    <w:rsid w:val="00B41003"/>
    <w:rsid w:val="00B41674"/>
    <w:rsid w:val="00B4174F"/>
    <w:rsid w:val="00B425A6"/>
    <w:rsid w:val="00B42A00"/>
    <w:rsid w:val="00B43BD7"/>
    <w:rsid w:val="00B43F40"/>
    <w:rsid w:val="00B4512C"/>
    <w:rsid w:val="00B454A4"/>
    <w:rsid w:val="00B45FA6"/>
    <w:rsid w:val="00B46ABA"/>
    <w:rsid w:val="00B502C4"/>
    <w:rsid w:val="00B510BE"/>
    <w:rsid w:val="00B51796"/>
    <w:rsid w:val="00B51C0C"/>
    <w:rsid w:val="00B51EDD"/>
    <w:rsid w:val="00B533E5"/>
    <w:rsid w:val="00B53BCC"/>
    <w:rsid w:val="00B5453C"/>
    <w:rsid w:val="00B54736"/>
    <w:rsid w:val="00B548F8"/>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67494"/>
    <w:rsid w:val="00B70431"/>
    <w:rsid w:val="00B70639"/>
    <w:rsid w:val="00B715BF"/>
    <w:rsid w:val="00B71AAA"/>
    <w:rsid w:val="00B72385"/>
    <w:rsid w:val="00B7261E"/>
    <w:rsid w:val="00B728DA"/>
    <w:rsid w:val="00B728DB"/>
    <w:rsid w:val="00B74282"/>
    <w:rsid w:val="00B76269"/>
    <w:rsid w:val="00B76BE1"/>
    <w:rsid w:val="00B76D93"/>
    <w:rsid w:val="00B77125"/>
    <w:rsid w:val="00B80F3E"/>
    <w:rsid w:val="00B824CA"/>
    <w:rsid w:val="00B83212"/>
    <w:rsid w:val="00B8478F"/>
    <w:rsid w:val="00B84E93"/>
    <w:rsid w:val="00B85E16"/>
    <w:rsid w:val="00B86C4B"/>
    <w:rsid w:val="00B871B6"/>
    <w:rsid w:val="00B875B6"/>
    <w:rsid w:val="00B93631"/>
    <w:rsid w:val="00B93845"/>
    <w:rsid w:val="00B9399E"/>
    <w:rsid w:val="00B94436"/>
    <w:rsid w:val="00B94BE1"/>
    <w:rsid w:val="00B94FCA"/>
    <w:rsid w:val="00B96ADB"/>
    <w:rsid w:val="00B975D9"/>
    <w:rsid w:val="00B97DC5"/>
    <w:rsid w:val="00BA0450"/>
    <w:rsid w:val="00BA045A"/>
    <w:rsid w:val="00BA1CF2"/>
    <w:rsid w:val="00BA3B10"/>
    <w:rsid w:val="00BA4F3A"/>
    <w:rsid w:val="00BA5A5C"/>
    <w:rsid w:val="00BA5E4E"/>
    <w:rsid w:val="00BA6FF1"/>
    <w:rsid w:val="00BB0B40"/>
    <w:rsid w:val="00BB27C2"/>
    <w:rsid w:val="00BB287E"/>
    <w:rsid w:val="00BB3EA1"/>
    <w:rsid w:val="00BB42EE"/>
    <w:rsid w:val="00BB6FB0"/>
    <w:rsid w:val="00BC1318"/>
    <w:rsid w:val="00BC27C8"/>
    <w:rsid w:val="00BC29DD"/>
    <w:rsid w:val="00BC3F0B"/>
    <w:rsid w:val="00BC49EE"/>
    <w:rsid w:val="00BC4B72"/>
    <w:rsid w:val="00BC505C"/>
    <w:rsid w:val="00BC6B3C"/>
    <w:rsid w:val="00BC6BD5"/>
    <w:rsid w:val="00BC73E1"/>
    <w:rsid w:val="00BC7D3E"/>
    <w:rsid w:val="00BD0040"/>
    <w:rsid w:val="00BD061F"/>
    <w:rsid w:val="00BD0EF5"/>
    <w:rsid w:val="00BD26CD"/>
    <w:rsid w:val="00BD2CCB"/>
    <w:rsid w:val="00BD4AD5"/>
    <w:rsid w:val="00BD59CB"/>
    <w:rsid w:val="00BD5D16"/>
    <w:rsid w:val="00BD6502"/>
    <w:rsid w:val="00BD6E85"/>
    <w:rsid w:val="00BD708E"/>
    <w:rsid w:val="00BD783C"/>
    <w:rsid w:val="00BE01FB"/>
    <w:rsid w:val="00BE04DA"/>
    <w:rsid w:val="00BE062D"/>
    <w:rsid w:val="00BE0E10"/>
    <w:rsid w:val="00BE0FF4"/>
    <w:rsid w:val="00BE1195"/>
    <w:rsid w:val="00BE1821"/>
    <w:rsid w:val="00BE1D94"/>
    <w:rsid w:val="00BE3076"/>
    <w:rsid w:val="00BE4077"/>
    <w:rsid w:val="00BE631D"/>
    <w:rsid w:val="00BE7B7F"/>
    <w:rsid w:val="00BF0FF9"/>
    <w:rsid w:val="00BF1922"/>
    <w:rsid w:val="00BF2A3A"/>
    <w:rsid w:val="00BF3B55"/>
    <w:rsid w:val="00BF520A"/>
    <w:rsid w:val="00BF53A3"/>
    <w:rsid w:val="00BF5BCD"/>
    <w:rsid w:val="00BF5F80"/>
    <w:rsid w:val="00BF702F"/>
    <w:rsid w:val="00BF7635"/>
    <w:rsid w:val="00BF766A"/>
    <w:rsid w:val="00BF7A5A"/>
    <w:rsid w:val="00C00601"/>
    <w:rsid w:val="00C00D5A"/>
    <w:rsid w:val="00C02144"/>
    <w:rsid w:val="00C02C75"/>
    <w:rsid w:val="00C033FC"/>
    <w:rsid w:val="00C03B48"/>
    <w:rsid w:val="00C03DAE"/>
    <w:rsid w:val="00C049A1"/>
    <w:rsid w:val="00C05618"/>
    <w:rsid w:val="00C056A6"/>
    <w:rsid w:val="00C06704"/>
    <w:rsid w:val="00C06C76"/>
    <w:rsid w:val="00C07E46"/>
    <w:rsid w:val="00C10063"/>
    <w:rsid w:val="00C10361"/>
    <w:rsid w:val="00C10376"/>
    <w:rsid w:val="00C10723"/>
    <w:rsid w:val="00C10E85"/>
    <w:rsid w:val="00C11808"/>
    <w:rsid w:val="00C13C4C"/>
    <w:rsid w:val="00C15150"/>
    <w:rsid w:val="00C15AB8"/>
    <w:rsid w:val="00C167E3"/>
    <w:rsid w:val="00C16976"/>
    <w:rsid w:val="00C207C9"/>
    <w:rsid w:val="00C20C80"/>
    <w:rsid w:val="00C20CEF"/>
    <w:rsid w:val="00C20EA5"/>
    <w:rsid w:val="00C21F52"/>
    <w:rsid w:val="00C229FA"/>
    <w:rsid w:val="00C22E0F"/>
    <w:rsid w:val="00C244DC"/>
    <w:rsid w:val="00C25CB5"/>
    <w:rsid w:val="00C26719"/>
    <w:rsid w:val="00C31911"/>
    <w:rsid w:val="00C32775"/>
    <w:rsid w:val="00C339E1"/>
    <w:rsid w:val="00C33BAA"/>
    <w:rsid w:val="00C35B29"/>
    <w:rsid w:val="00C36255"/>
    <w:rsid w:val="00C36FD6"/>
    <w:rsid w:val="00C412D6"/>
    <w:rsid w:val="00C41484"/>
    <w:rsid w:val="00C428BE"/>
    <w:rsid w:val="00C431AC"/>
    <w:rsid w:val="00C45D2C"/>
    <w:rsid w:val="00C46734"/>
    <w:rsid w:val="00C467E6"/>
    <w:rsid w:val="00C46EC5"/>
    <w:rsid w:val="00C50E3F"/>
    <w:rsid w:val="00C519D4"/>
    <w:rsid w:val="00C52046"/>
    <w:rsid w:val="00C52718"/>
    <w:rsid w:val="00C529E4"/>
    <w:rsid w:val="00C52A3C"/>
    <w:rsid w:val="00C5340E"/>
    <w:rsid w:val="00C5362C"/>
    <w:rsid w:val="00C538E0"/>
    <w:rsid w:val="00C53C93"/>
    <w:rsid w:val="00C56978"/>
    <w:rsid w:val="00C57AC1"/>
    <w:rsid w:val="00C57DFD"/>
    <w:rsid w:val="00C6017B"/>
    <w:rsid w:val="00C604DC"/>
    <w:rsid w:val="00C60C4F"/>
    <w:rsid w:val="00C6130D"/>
    <w:rsid w:val="00C62B00"/>
    <w:rsid w:val="00C63783"/>
    <w:rsid w:val="00C65B49"/>
    <w:rsid w:val="00C661EE"/>
    <w:rsid w:val="00C715D7"/>
    <w:rsid w:val="00C73794"/>
    <w:rsid w:val="00C73B50"/>
    <w:rsid w:val="00C742B1"/>
    <w:rsid w:val="00C74A32"/>
    <w:rsid w:val="00C754D0"/>
    <w:rsid w:val="00C7579B"/>
    <w:rsid w:val="00C75D4B"/>
    <w:rsid w:val="00C75EB0"/>
    <w:rsid w:val="00C76DD0"/>
    <w:rsid w:val="00C80221"/>
    <w:rsid w:val="00C80612"/>
    <w:rsid w:val="00C80756"/>
    <w:rsid w:val="00C8539A"/>
    <w:rsid w:val="00C86884"/>
    <w:rsid w:val="00C87108"/>
    <w:rsid w:val="00C87D63"/>
    <w:rsid w:val="00C91669"/>
    <w:rsid w:val="00C9208B"/>
    <w:rsid w:val="00C9366C"/>
    <w:rsid w:val="00C94218"/>
    <w:rsid w:val="00C942E7"/>
    <w:rsid w:val="00C95549"/>
    <w:rsid w:val="00C95BBA"/>
    <w:rsid w:val="00C95F22"/>
    <w:rsid w:val="00CA09C8"/>
    <w:rsid w:val="00CA0E09"/>
    <w:rsid w:val="00CA0FA6"/>
    <w:rsid w:val="00CA101E"/>
    <w:rsid w:val="00CA26B1"/>
    <w:rsid w:val="00CA3532"/>
    <w:rsid w:val="00CA4469"/>
    <w:rsid w:val="00CA44E3"/>
    <w:rsid w:val="00CA4D3A"/>
    <w:rsid w:val="00CA6A35"/>
    <w:rsid w:val="00CA6BB0"/>
    <w:rsid w:val="00CB2C41"/>
    <w:rsid w:val="00CB30B5"/>
    <w:rsid w:val="00CB310C"/>
    <w:rsid w:val="00CB40EB"/>
    <w:rsid w:val="00CB41F5"/>
    <w:rsid w:val="00CB5799"/>
    <w:rsid w:val="00CB5B28"/>
    <w:rsid w:val="00CB6674"/>
    <w:rsid w:val="00CB6CA4"/>
    <w:rsid w:val="00CC1799"/>
    <w:rsid w:val="00CC431F"/>
    <w:rsid w:val="00CC5DD7"/>
    <w:rsid w:val="00CC6700"/>
    <w:rsid w:val="00CC68CB"/>
    <w:rsid w:val="00CC6A03"/>
    <w:rsid w:val="00CC6B83"/>
    <w:rsid w:val="00CC6F9A"/>
    <w:rsid w:val="00CD06D1"/>
    <w:rsid w:val="00CD14E1"/>
    <w:rsid w:val="00CD188D"/>
    <w:rsid w:val="00CD1915"/>
    <w:rsid w:val="00CD195C"/>
    <w:rsid w:val="00CD1FBD"/>
    <w:rsid w:val="00CD2627"/>
    <w:rsid w:val="00CD2709"/>
    <w:rsid w:val="00CD2A84"/>
    <w:rsid w:val="00CD50A8"/>
    <w:rsid w:val="00CD5AD1"/>
    <w:rsid w:val="00CD5ADA"/>
    <w:rsid w:val="00CD5B5F"/>
    <w:rsid w:val="00CD5CE8"/>
    <w:rsid w:val="00CD5DE4"/>
    <w:rsid w:val="00CD6D4A"/>
    <w:rsid w:val="00CE06F9"/>
    <w:rsid w:val="00CE0D73"/>
    <w:rsid w:val="00CE11C9"/>
    <w:rsid w:val="00CE2525"/>
    <w:rsid w:val="00CE25F1"/>
    <w:rsid w:val="00CE37BB"/>
    <w:rsid w:val="00CE3822"/>
    <w:rsid w:val="00CE3C25"/>
    <w:rsid w:val="00CE4C16"/>
    <w:rsid w:val="00CE69C1"/>
    <w:rsid w:val="00CE736D"/>
    <w:rsid w:val="00CE7434"/>
    <w:rsid w:val="00CF1611"/>
    <w:rsid w:val="00CF2163"/>
    <w:rsid w:val="00CF24CA"/>
    <w:rsid w:val="00CF32DA"/>
    <w:rsid w:val="00CF3DA1"/>
    <w:rsid w:val="00CF5FF9"/>
    <w:rsid w:val="00CF6DCD"/>
    <w:rsid w:val="00CF74E7"/>
    <w:rsid w:val="00D00395"/>
    <w:rsid w:val="00D00596"/>
    <w:rsid w:val="00D03C01"/>
    <w:rsid w:val="00D041BB"/>
    <w:rsid w:val="00D0426C"/>
    <w:rsid w:val="00D04E35"/>
    <w:rsid w:val="00D054C9"/>
    <w:rsid w:val="00D06E24"/>
    <w:rsid w:val="00D07048"/>
    <w:rsid w:val="00D072C7"/>
    <w:rsid w:val="00D07A22"/>
    <w:rsid w:val="00D07D6F"/>
    <w:rsid w:val="00D10625"/>
    <w:rsid w:val="00D10928"/>
    <w:rsid w:val="00D11B2C"/>
    <w:rsid w:val="00D1428B"/>
    <w:rsid w:val="00D14A49"/>
    <w:rsid w:val="00D160AA"/>
    <w:rsid w:val="00D166DF"/>
    <w:rsid w:val="00D202A1"/>
    <w:rsid w:val="00D20631"/>
    <w:rsid w:val="00D20EA1"/>
    <w:rsid w:val="00D21C61"/>
    <w:rsid w:val="00D2236D"/>
    <w:rsid w:val="00D22439"/>
    <w:rsid w:val="00D245A7"/>
    <w:rsid w:val="00D250FB"/>
    <w:rsid w:val="00D3114C"/>
    <w:rsid w:val="00D319DD"/>
    <w:rsid w:val="00D33389"/>
    <w:rsid w:val="00D33B2E"/>
    <w:rsid w:val="00D35265"/>
    <w:rsid w:val="00D374E7"/>
    <w:rsid w:val="00D41914"/>
    <w:rsid w:val="00D42C86"/>
    <w:rsid w:val="00D42F0B"/>
    <w:rsid w:val="00D42FAF"/>
    <w:rsid w:val="00D4624F"/>
    <w:rsid w:val="00D46A1C"/>
    <w:rsid w:val="00D47B2B"/>
    <w:rsid w:val="00D52AB1"/>
    <w:rsid w:val="00D54632"/>
    <w:rsid w:val="00D5515E"/>
    <w:rsid w:val="00D568D6"/>
    <w:rsid w:val="00D60F88"/>
    <w:rsid w:val="00D61407"/>
    <w:rsid w:val="00D63620"/>
    <w:rsid w:val="00D648A8"/>
    <w:rsid w:val="00D649DA"/>
    <w:rsid w:val="00D64B22"/>
    <w:rsid w:val="00D654CA"/>
    <w:rsid w:val="00D65598"/>
    <w:rsid w:val="00D671CB"/>
    <w:rsid w:val="00D67713"/>
    <w:rsid w:val="00D7038C"/>
    <w:rsid w:val="00D70A71"/>
    <w:rsid w:val="00D70CC8"/>
    <w:rsid w:val="00D71A4B"/>
    <w:rsid w:val="00D725B4"/>
    <w:rsid w:val="00D72799"/>
    <w:rsid w:val="00D72840"/>
    <w:rsid w:val="00D729C2"/>
    <w:rsid w:val="00D75651"/>
    <w:rsid w:val="00D76C57"/>
    <w:rsid w:val="00D76ECA"/>
    <w:rsid w:val="00D81B30"/>
    <w:rsid w:val="00D81C42"/>
    <w:rsid w:val="00D81CB9"/>
    <w:rsid w:val="00D821A3"/>
    <w:rsid w:val="00D84751"/>
    <w:rsid w:val="00D8519B"/>
    <w:rsid w:val="00D86054"/>
    <w:rsid w:val="00D860E1"/>
    <w:rsid w:val="00D86300"/>
    <w:rsid w:val="00D86504"/>
    <w:rsid w:val="00D86F81"/>
    <w:rsid w:val="00D8712F"/>
    <w:rsid w:val="00D87EFA"/>
    <w:rsid w:val="00D90546"/>
    <w:rsid w:val="00D914F4"/>
    <w:rsid w:val="00D92E7B"/>
    <w:rsid w:val="00D93336"/>
    <w:rsid w:val="00D936DC"/>
    <w:rsid w:val="00D94DE0"/>
    <w:rsid w:val="00D95497"/>
    <w:rsid w:val="00D96F22"/>
    <w:rsid w:val="00DA07F7"/>
    <w:rsid w:val="00DA1A9E"/>
    <w:rsid w:val="00DA1B76"/>
    <w:rsid w:val="00DA2972"/>
    <w:rsid w:val="00DA3029"/>
    <w:rsid w:val="00DA3E03"/>
    <w:rsid w:val="00DA4176"/>
    <w:rsid w:val="00DA64E0"/>
    <w:rsid w:val="00DA65F6"/>
    <w:rsid w:val="00DA7E70"/>
    <w:rsid w:val="00DB07BC"/>
    <w:rsid w:val="00DB196C"/>
    <w:rsid w:val="00DB19A3"/>
    <w:rsid w:val="00DB27AE"/>
    <w:rsid w:val="00DB29B5"/>
    <w:rsid w:val="00DB3A64"/>
    <w:rsid w:val="00DB41E9"/>
    <w:rsid w:val="00DB4253"/>
    <w:rsid w:val="00DB4991"/>
    <w:rsid w:val="00DB550F"/>
    <w:rsid w:val="00DB5B6D"/>
    <w:rsid w:val="00DB670A"/>
    <w:rsid w:val="00DB7B88"/>
    <w:rsid w:val="00DC051A"/>
    <w:rsid w:val="00DC0FD4"/>
    <w:rsid w:val="00DC15C7"/>
    <w:rsid w:val="00DC251C"/>
    <w:rsid w:val="00DC45DF"/>
    <w:rsid w:val="00DC5CD7"/>
    <w:rsid w:val="00DC6072"/>
    <w:rsid w:val="00DC763D"/>
    <w:rsid w:val="00DC7794"/>
    <w:rsid w:val="00DC77A2"/>
    <w:rsid w:val="00DC7E8A"/>
    <w:rsid w:val="00DD0ABE"/>
    <w:rsid w:val="00DD144B"/>
    <w:rsid w:val="00DD18C3"/>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422"/>
    <w:rsid w:val="00E01856"/>
    <w:rsid w:val="00E01E29"/>
    <w:rsid w:val="00E03CC7"/>
    <w:rsid w:val="00E04E4D"/>
    <w:rsid w:val="00E0598A"/>
    <w:rsid w:val="00E05E09"/>
    <w:rsid w:val="00E065F4"/>
    <w:rsid w:val="00E07D2A"/>
    <w:rsid w:val="00E14F99"/>
    <w:rsid w:val="00E2007B"/>
    <w:rsid w:val="00E204A0"/>
    <w:rsid w:val="00E20550"/>
    <w:rsid w:val="00E22087"/>
    <w:rsid w:val="00E22097"/>
    <w:rsid w:val="00E245A3"/>
    <w:rsid w:val="00E24724"/>
    <w:rsid w:val="00E249A6"/>
    <w:rsid w:val="00E25B9B"/>
    <w:rsid w:val="00E2673C"/>
    <w:rsid w:val="00E272C0"/>
    <w:rsid w:val="00E27692"/>
    <w:rsid w:val="00E27911"/>
    <w:rsid w:val="00E3070A"/>
    <w:rsid w:val="00E31920"/>
    <w:rsid w:val="00E32684"/>
    <w:rsid w:val="00E3276D"/>
    <w:rsid w:val="00E33243"/>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5881"/>
    <w:rsid w:val="00E46CD9"/>
    <w:rsid w:val="00E47BF9"/>
    <w:rsid w:val="00E50291"/>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2E28"/>
    <w:rsid w:val="00E6349E"/>
    <w:rsid w:val="00E640E1"/>
    <w:rsid w:val="00E6617B"/>
    <w:rsid w:val="00E66F59"/>
    <w:rsid w:val="00E67204"/>
    <w:rsid w:val="00E7019F"/>
    <w:rsid w:val="00E70CF4"/>
    <w:rsid w:val="00E72C6A"/>
    <w:rsid w:val="00E731A1"/>
    <w:rsid w:val="00E756C9"/>
    <w:rsid w:val="00E75DF0"/>
    <w:rsid w:val="00E7632B"/>
    <w:rsid w:val="00E770AB"/>
    <w:rsid w:val="00E801DE"/>
    <w:rsid w:val="00E81367"/>
    <w:rsid w:val="00E8230E"/>
    <w:rsid w:val="00E82DF1"/>
    <w:rsid w:val="00E831C3"/>
    <w:rsid w:val="00E83F9D"/>
    <w:rsid w:val="00E85104"/>
    <w:rsid w:val="00E85487"/>
    <w:rsid w:val="00E85CED"/>
    <w:rsid w:val="00E85FEA"/>
    <w:rsid w:val="00E903B4"/>
    <w:rsid w:val="00E90C95"/>
    <w:rsid w:val="00E9142F"/>
    <w:rsid w:val="00E93213"/>
    <w:rsid w:val="00E94953"/>
    <w:rsid w:val="00E94E38"/>
    <w:rsid w:val="00E95C22"/>
    <w:rsid w:val="00E95DF3"/>
    <w:rsid w:val="00E97161"/>
    <w:rsid w:val="00E972FF"/>
    <w:rsid w:val="00E974F2"/>
    <w:rsid w:val="00E97A2C"/>
    <w:rsid w:val="00E97B22"/>
    <w:rsid w:val="00E97BDA"/>
    <w:rsid w:val="00EA0469"/>
    <w:rsid w:val="00EA0560"/>
    <w:rsid w:val="00EA057F"/>
    <w:rsid w:val="00EA2F59"/>
    <w:rsid w:val="00EA3CD8"/>
    <w:rsid w:val="00EA4D6B"/>
    <w:rsid w:val="00EA5926"/>
    <w:rsid w:val="00EA5DE0"/>
    <w:rsid w:val="00EA6484"/>
    <w:rsid w:val="00EB05F2"/>
    <w:rsid w:val="00EB0940"/>
    <w:rsid w:val="00EB0ADA"/>
    <w:rsid w:val="00EB0B92"/>
    <w:rsid w:val="00EB0D46"/>
    <w:rsid w:val="00EB2044"/>
    <w:rsid w:val="00EB249F"/>
    <w:rsid w:val="00EB3B09"/>
    <w:rsid w:val="00EB430C"/>
    <w:rsid w:val="00EB51A7"/>
    <w:rsid w:val="00EB7AC1"/>
    <w:rsid w:val="00EB7FE5"/>
    <w:rsid w:val="00EC0935"/>
    <w:rsid w:val="00EC165E"/>
    <w:rsid w:val="00EC33C8"/>
    <w:rsid w:val="00EC4992"/>
    <w:rsid w:val="00EC4E3D"/>
    <w:rsid w:val="00EC6C1E"/>
    <w:rsid w:val="00EC6FDB"/>
    <w:rsid w:val="00ED0661"/>
    <w:rsid w:val="00ED0668"/>
    <w:rsid w:val="00ED0989"/>
    <w:rsid w:val="00ED1312"/>
    <w:rsid w:val="00ED39EF"/>
    <w:rsid w:val="00ED3C0A"/>
    <w:rsid w:val="00ED53E3"/>
    <w:rsid w:val="00ED5F43"/>
    <w:rsid w:val="00ED72ED"/>
    <w:rsid w:val="00ED73DC"/>
    <w:rsid w:val="00ED7F10"/>
    <w:rsid w:val="00EE07DB"/>
    <w:rsid w:val="00EE20A5"/>
    <w:rsid w:val="00EE2117"/>
    <w:rsid w:val="00EE30D7"/>
    <w:rsid w:val="00EE37D0"/>
    <w:rsid w:val="00EE3DB1"/>
    <w:rsid w:val="00EE40D8"/>
    <w:rsid w:val="00EE4783"/>
    <w:rsid w:val="00EE4B8A"/>
    <w:rsid w:val="00EE5F45"/>
    <w:rsid w:val="00EE702E"/>
    <w:rsid w:val="00EE76C8"/>
    <w:rsid w:val="00EE7E0A"/>
    <w:rsid w:val="00EF20BE"/>
    <w:rsid w:val="00EF5378"/>
    <w:rsid w:val="00EF7B64"/>
    <w:rsid w:val="00EF7DD4"/>
    <w:rsid w:val="00F00B3C"/>
    <w:rsid w:val="00F0112B"/>
    <w:rsid w:val="00F011BC"/>
    <w:rsid w:val="00F023E1"/>
    <w:rsid w:val="00F02E56"/>
    <w:rsid w:val="00F137F5"/>
    <w:rsid w:val="00F1450E"/>
    <w:rsid w:val="00F158A3"/>
    <w:rsid w:val="00F165ED"/>
    <w:rsid w:val="00F16DCF"/>
    <w:rsid w:val="00F2017D"/>
    <w:rsid w:val="00F2052C"/>
    <w:rsid w:val="00F22445"/>
    <w:rsid w:val="00F226AB"/>
    <w:rsid w:val="00F24980"/>
    <w:rsid w:val="00F25365"/>
    <w:rsid w:val="00F259B6"/>
    <w:rsid w:val="00F268FA"/>
    <w:rsid w:val="00F26C77"/>
    <w:rsid w:val="00F27E45"/>
    <w:rsid w:val="00F30FC5"/>
    <w:rsid w:val="00F3118B"/>
    <w:rsid w:val="00F32B78"/>
    <w:rsid w:val="00F32E7B"/>
    <w:rsid w:val="00F3571C"/>
    <w:rsid w:val="00F37412"/>
    <w:rsid w:val="00F3754A"/>
    <w:rsid w:val="00F41ABC"/>
    <w:rsid w:val="00F42885"/>
    <w:rsid w:val="00F43C4D"/>
    <w:rsid w:val="00F451AA"/>
    <w:rsid w:val="00F45C0D"/>
    <w:rsid w:val="00F46B8A"/>
    <w:rsid w:val="00F47B9F"/>
    <w:rsid w:val="00F5061C"/>
    <w:rsid w:val="00F50C8A"/>
    <w:rsid w:val="00F51C8F"/>
    <w:rsid w:val="00F528DE"/>
    <w:rsid w:val="00F53B1B"/>
    <w:rsid w:val="00F547BF"/>
    <w:rsid w:val="00F549DA"/>
    <w:rsid w:val="00F54B34"/>
    <w:rsid w:val="00F550EE"/>
    <w:rsid w:val="00F5666F"/>
    <w:rsid w:val="00F576DA"/>
    <w:rsid w:val="00F5775A"/>
    <w:rsid w:val="00F578F4"/>
    <w:rsid w:val="00F60279"/>
    <w:rsid w:val="00F61833"/>
    <w:rsid w:val="00F62CAB"/>
    <w:rsid w:val="00F62D7D"/>
    <w:rsid w:val="00F63CA9"/>
    <w:rsid w:val="00F63F16"/>
    <w:rsid w:val="00F641C9"/>
    <w:rsid w:val="00F644E7"/>
    <w:rsid w:val="00F647F7"/>
    <w:rsid w:val="00F65367"/>
    <w:rsid w:val="00F65AD5"/>
    <w:rsid w:val="00F65AE5"/>
    <w:rsid w:val="00F66169"/>
    <w:rsid w:val="00F66199"/>
    <w:rsid w:val="00F66F89"/>
    <w:rsid w:val="00F7076A"/>
    <w:rsid w:val="00F70E05"/>
    <w:rsid w:val="00F72182"/>
    <w:rsid w:val="00F721EA"/>
    <w:rsid w:val="00F72373"/>
    <w:rsid w:val="00F725A5"/>
    <w:rsid w:val="00F72718"/>
    <w:rsid w:val="00F72BB8"/>
    <w:rsid w:val="00F73B45"/>
    <w:rsid w:val="00F740C2"/>
    <w:rsid w:val="00F7567D"/>
    <w:rsid w:val="00F756D9"/>
    <w:rsid w:val="00F762F6"/>
    <w:rsid w:val="00F77176"/>
    <w:rsid w:val="00F77AE4"/>
    <w:rsid w:val="00F77ECA"/>
    <w:rsid w:val="00F8074B"/>
    <w:rsid w:val="00F81D3D"/>
    <w:rsid w:val="00F82E88"/>
    <w:rsid w:val="00F83208"/>
    <w:rsid w:val="00F83AC8"/>
    <w:rsid w:val="00F83AF3"/>
    <w:rsid w:val="00F8416F"/>
    <w:rsid w:val="00F84A8F"/>
    <w:rsid w:val="00F85A34"/>
    <w:rsid w:val="00F8659E"/>
    <w:rsid w:val="00F878CA"/>
    <w:rsid w:val="00F94B64"/>
    <w:rsid w:val="00F95D6C"/>
    <w:rsid w:val="00F963B0"/>
    <w:rsid w:val="00F9796B"/>
    <w:rsid w:val="00F97A80"/>
    <w:rsid w:val="00FA0126"/>
    <w:rsid w:val="00FA0252"/>
    <w:rsid w:val="00FA08C4"/>
    <w:rsid w:val="00FA0E61"/>
    <w:rsid w:val="00FA2095"/>
    <w:rsid w:val="00FA2A6C"/>
    <w:rsid w:val="00FA2E02"/>
    <w:rsid w:val="00FA5D28"/>
    <w:rsid w:val="00FA6002"/>
    <w:rsid w:val="00FA676C"/>
    <w:rsid w:val="00FA6F13"/>
    <w:rsid w:val="00FA7498"/>
    <w:rsid w:val="00FA7AC9"/>
    <w:rsid w:val="00FA7CCA"/>
    <w:rsid w:val="00FB1946"/>
    <w:rsid w:val="00FB3915"/>
    <w:rsid w:val="00FB3D9C"/>
    <w:rsid w:val="00FB3DBE"/>
    <w:rsid w:val="00FB4510"/>
    <w:rsid w:val="00FB49C8"/>
    <w:rsid w:val="00FB4BC2"/>
    <w:rsid w:val="00FB56BE"/>
    <w:rsid w:val="00FB69EB"/>
    <w:rsid w:val="00FB7499"/>
    <w:rsid w:val="00FC04C8"/>
    <w:rsid w:val="00FC0721"/>
    <w:rsid w:val="00FC15AF"/>
    <w:rsid w:val="00FC2A18"/>
    <w:rsid w:val="00FC31A7"/>
    <w:rsid w:val="00FC31D1"/>
    <w:rsid w:val="00FC348A"/>
    <w:rsid w:val="00FC366D"/>
    <w:rsid w:val="00FC3ECD"/>
    <w:rsid w:val="00FC3FF3"/>
    <w:rsid w:val="00FC61B0"/>
    <w:rsid w:val="00FD0793"/>
    <w:rsid w:val="00FD0D1A"/>
    <w:rsid w:val="00FD0E4B"/>
    <w:rsid w:val="00FD0E80"/>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1E69"/>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
      </w:numPr>
    </w:pPr>
  </w:style>
  <w:style w:type="numbering" w:customStyle="1" w:styleId="Zaimportowanystyl2">
    <w:name w:val="Zaimportowany styl 2"/>
    <w:rsid w:val="00B72385"/>
    <w:pPr>
      <w:numPr>
        <w:numId w:val="4"/>
      </w:numPr>
    </w:pPr>
  </w:style>
  <w:style w:type="numbering" w:customStyle="1" w:styleId="Zaimportowanystyl3">
    <w:name w:val="Zaimportowany styl 3"/>
    <w:rsid w:val="00B72385"/>
    <w:pPr>
      <w:numPr>
        <w:numId w:val="5"/>
      </w:numPr>
    </w:pPr>
  </w:style>
  <w:style w:type="numbering" w:customStyle="1" w:styleId="Zaimportowanystyl4">
    <w:name w:val="Zaimportowany styl 4"/>
    <w:rsid w:val="00B72385"/>
    <w:pPr>
      <w:numPr>
        <w:numId w:val="6"/>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 w:type="character" w:customStyle="1" w:styleId="CharStyle15">
    <w:name w:val="Char Style 15"/>
    <w:basedOn w:val="Domylnaczcionkaakapitu"/>
    <w:link w:val="Style14"/>
    <w:rsid w:val="00001F02"/>
    <w:rPr>
      <w:rFonts w:ascii="Arial" w:eastAsia="Arial" w:hAnsi="Arial" w:cs="Arial"/>
      <w:b/>
      <w:bCs/>
    </w:rPr>
  </w:style>
  <w:style w:type="paragraph" w:customStyle="1" w:styleId="Style14">
    <w:name w:val="Style 14"/>
    <w:basedOn w:val="Normalny"/>
    <w:link w:val="CharStyle15"/>
    <w:rsid w:val="00001F02"/>
    <w:pPr>
      <w:widowControl w:val="0"/>
      <w:spacing w:after="80" w:line="240" w:lineRule="auto"/>
      <w:jc w:val="center"/>
    </w:pPr>
    <w:rPr>
      <w:rFonts w:ascii="Arial" w:eastAsia="Arial" w:hAnsi="Arial" w:cs="Arial"/>
      <w:b/>
      <w:bCs/>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509114">
      <w:bodyDiv w:val="1"/>
      <w:marLeft w:val="0"/>
      <w:marRight w:val="0"/>
      <w:marTop w:val="0"/>
      <w:marBottom w:val="0"/>
      <w:divBdr>
        <w:top w:val="none" w:sz="0" w:space="0" w:color="auto"/>
        <w:left w:val="none" w:sz="0" w:space="0" w:color="auto"/>
        <w:bottom w:val="none" w:sz="0" w:space="0" w:color="auto"/>
        <w:right w:val="none" w:sz="0" w:space="0" w:color="auto"/>
      </w:divBdr>
    </w:div>
    <w:div w:id="197932897">
      <w:bodyDiv w:val="1"/>
      <w:marLeft w:val="0"/>
      <w:marRight w:val="0"/>
      <w:marTop w:val="0"/>
      <w:marBottom w:val="0"/>
      <w:divBdr>
        <w:top w:val="none" w:sz="0" w:space="0" w:color="auto"/>
        <w:left w:val="none" w:sz="0" w:space="0" w:color="auto"/>
        <w:bottom w:val="none" w:sz="0" w:space="0" w:color="auto"/>
        <w:right w:val="none" w:sz="0" w:space="0" w:color="auto"/>
      </w:divBdr>
    </w:div>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389811238">
      <w:bodyDiv w:val="1"/>
      <w:marLeft w:val="0"/>
      <w:marRight w:val="0"/>
      <w:marTop w:val="0"/>
      <w:marBottom w:val="0"/>
      <w:divBdr>
        <w:top w:val="none" w:sz="0" w:space="0" w:color="auto"/>
        <w:left w:val="none" w:sz="0" w:space="0" w:color="auto"/>
        <w:bottom w:val="none" w:sz="0" w:space="0" w:color="auto"/>
        <w:right w:val="none" w:sz="0" w:space="0" w:color="auto"/>
      </w:divBdr>
    </w:div>
    <w:div w:id="432822261">
      <w:bodyDiv w:val="1"/>
      <w:marLeft w:val="0"/>
      <w:marRight w:val="0"/>
      <w:marTop w:val="0"/>
      <w:marBottom w:val="0"/>
      <w:divBdr>
        <w:top w:val="none" w:sz="0" w:space="0" w:color="auto"/>
        <w:left w:val="none" w:sz="0" w:space="0" w:color="auto"/>
        <w:bottom w:val="none" w:sz="0" w:space="0" w:color="auto"/>
        <w:right w:val="none" w:sz="0" w:space="0" w:color="auto"/>
      </w:divBdr>
    </w:div>
    <w:div w:id="508909638">
      <w:bodyDiv w:val="1"/>
      <w:marLeft w:val="0"/>
      <w:marRight w:val="0"/>
      <w:marTop w:val="0"/>
      <w:marBottom w:val="0"/>
      <w:divBdr>
        <w:top w:val="none" w:sz="0" w:space="0" w:color="auto"/>
        <w:left w:val="none" w:sz="0" w:space="0" w:color="auto"/>
        <w:bottom w:val="none" w:sz="0" w:space="0" w:color="auto"/>
        <w:right w:val="none" w:sz="0" w:space="0" w:color="auto"/>
      </w:divBdr>
    </w:div>
    <w:div w:id="519392161">
      <w:bodyDiv w:val="1"/>
      <w:marLeft w:val="0"/>
      <w:marRight w:val="0"/>
      <w:marTop w:val="0"/>
      <w:marBottom w:val="0"/>
      <w:divBdr>
        <w:top w:val="none" w:sz="0" w:space="0" w:color="auto"/>
        <w:left w:val="none" w:sz="0" w:space="0" w:color="auto"/>
        <w:bottom w:val="none" w:sz="0" w:space="0" w:color="auto"/>
        <w:right w:val="none" w:sz="0" w:space="0" w:color="auto"/>
      </w:divBdr>
    </w:div>
    <w:div w:id="522325674">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730737638">
      <w:bodyDiv w:val="1"/>
      <w:marLeft w:val="0"/>
      <w:marRight w:val="0"/>
      <w:marTop w:val="0"/>
      <w:marBottom w:val="0"/>
      <w:divBdr>
        <w:top w:val="none" w:sz="0" w:space="0" w:color="auto"/>
        <w:left w:val="none" w:sz="0" w:space="0" w:color="auto"/>
        <w:bottom w:val="none" w:sz="0" w:space="0" w:color="auto"/>
        <w:right w:val="none" w:sz="0" w:space="0" w:color="auto"/>
      </w:divBdr>
    </w:div>
    <w:div w:id="752091626">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065300592">
      <w:bodyDiv w:val="1"/>
      <w:marLeft w:val="0"/>
      <w:marRight w:val="0"/>
      <w:marTop w:val="0"/>
      <w:marBottom w:val="0"/>
      <w:divBdr>
        <w:top w:val="none" w:sz="0" w:space="0" w:color="auto"/>
        <w:left w:val="none" w:sz="0" w:space="0" w:color="auto"/>
        <w:bottom w:val="none" w:sz="0" w:space="0" w:color="auto"/>
        <w:right w:val="none" w:sz="0" w:space="0" w:color="auto"/>
      </w:divBdr>
    </w:div>
    <w:div w:id="1376852449">
      <w:bodyDiv w:val="1"/>
      <w:marLeft w:val="0"/>
      <w:marRight w:val="0"/>
      <w:marTop w:val="0"/>
      <w:marBottom w:val="0"/>
      <w:divBdr>
        <w:top w:val="none" w:sz="0" w:space="0" w:color="auto"/>
        <w:left w:val="none" w:sz="0" w:space="0" w:color="auto"/>
        <w:bottom w:val="none" w:sz="0" w:space="0" w:color="auto"/>
        <w:right w:val="none" w:sz="0" w:space="0" w:color="auto"/>
      </w:divBdr>
    </w:div>
    <w:div w:id="1610239422">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 w:id="2057775331">
      <w:bodyDiv w:val="1"/>
      <w:marLeft w:val="0"/>
      <w:marRight w:val="0"/>
      <w:marTop w:val="0"/>
      <w:marBottom w:val="0"/>
      <w:divBdr>
        <w:top w:val="none" w:sz="0" w:space="0" w:color="auto"/>
        <w:left w:val="none" w:sz="0" w:space="0" w:color="auto"/>
        <w:bottom w:val="none" w:sz="0" w:space="0" w:color="auto"/>
        <w:right w:val="none" w:sz="0" w:space="0" w:color="auto"/>
      </w:divBdr>
    </w:div>
    <w:div w:id="21037924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customXml" Target="../customXml/item6.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094874604CD18B4A9B45C10AC50FFD71" ma:contentTypeVersion="0" ma:contentTypeDescription="SWPP2 Dokument bazowy" ma:contentTypeScope="" ma:versionID="659dcff1ad35b47c75c62d74360ab4d7">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OSK_zał. 1 i 2 RB (1).docx</dmsv2BaseFileName>
    <dmsv2BaseDisplayName xmlns="http://schemas.microsoft.com/sharepoint/v3">OSK_zał. 1 i 2 RB (1)</dmsv2BaseDisplayName>
    <dmsv2SWPP2ObjectNumber xmlns="http://schemas.microsoft.com/sharepoint/v3">POST/DYS/OSK/LZA/04569/2025                       </dmsv2SWPP2ObjectNumber>
    <dmsv2SWPP2SumMD5 xmlns="http://schemas.microsoft.com/sharepoint/v3">bc0e97eb715dcd0fc612e21861278f14</dmsv2SWPP2SumMD5>
    <dmsv2BaseMoved xmlns="http://schemas.microsoft.com/sharepoint/v3">false</dmsv2BaseMoved>
    <dmsv2BaseIsSensitive xmlns="http://schemas.microsoft.com/sharepoint/v3">true</dmsv2BaseIsSensitive>
    <dmsv2SWPP2IDSWPP2 xmlns="http://schemas.microsoft.com/sharepoint/v3">702074</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24018484</dmsv2BaseClientSystemDocumentID>
    <dmsv2BaseModifiedByID xmlns="http://schemas.microsoft.com/sharepoint/v3">12103678</dmsv2BaseModifiedByID>
    <dmsv2BaseCreatedByID xmlns="http://schemas.microsoft.com/sharepoint/v3">12103678</dmsv2BaseCreatedByID>
    <dmsv2SWPP2ObjectDepartment xmlns="http://schemas.microsoft.com/sharepoint/v3">00000001000700080000000900080000</dmsv2SWPP2ObjectDepartment>
    <dmsv2SWPP2ObjectName xmlns="http://schemas.microsoft.com/sharepoint/v3">Postępowanie</dmsv2SWPP2ObjectName>
    <_dlc_DocId xmlns="a19cb1c7-c5c7-46d4-85ae-d83685407bba">JEUP5JKVCYQC-1133723987-25487</_dlc_DocId>
    <_dlc_DocIdUrl xmlns="a19cb1c7-c5c7-46d4-85ae-d83685407bba">
      <Url>https://swpp2.dms.gkpge.pl/sites/41/_layouts/15/DocIdRedir.aspx?ID=JEUP5JKVCYQC-1133723987-25487</Url>
      <Description>JEUP5JKVCYQC-1133723987-25487</Description>
    </_dlc_DocIdUrl>
  </documentManagement>
</p:properties>
</file>

<file path=customXml/item5.xml>��< ? x m l   v e r s i o n = " 1 . 0 "   e n c o d i n g = " u t f - 1 6 " ? > < A r r a y O f D o c u m e n t L i n k   x m l n s : x s i = " h t t p : / / w w w . w 3 . o r g / 2 0 0 1 / X M L S c h e m a - i n s t a n c e "   x m l n s : x s d = " h t t p : / / w w w . w 3 . o r g / 2 0 0 1 / X M L S c h e m 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7AD16D23-B874-4147-866B-43033CA66441}"/>
</file>

<file path=customXml/itemProps2.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3.xml><?xml version="1.0" encoding="utf-8"?>
<ds:datastoreItem xmlns:ds="http://schemas.openxmlformats.org/officeDocument/2006/customXml" ds:itemID="{34ADE309-2447-4606-9441-8149D10152F0}">
  <ds:schemaRefs>
    <ds:schemaRef ds:uri="http://schemas.openxmlformats.org/officeDocument/2006/bibliography"/>
  </ds:schemaRefs>
</ds:datastoreItem>
</file>

<file path=customXml/itemProps4.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efb9c7a9-fb7a-49d0-ad5d-64d3cce8bf9e"/>
    <ds:schemaRef ds:uri="fa87e474-2c2a-4570-a952-e5d0e470b777"/>
    <ds:schemaRef ds:uri="e98d7501-42e4-4a2d-b641-b529e1ab1d6e"/>
  </ds:schemaRefs>
</ds:datastoreItem>
</file>

<file path=customXml/itemProps5.xml><?xml version="1.0" encoding="utf-8"?>
<ds:datastoreItem xmlns:ds="http://schemas.openxmlformats.org/officeDocument/2006/customXml" ds:itemID="{1D8DB34D-3365-46E2-BD64-2FC2F74D6CF9}">
  <ds:schemaRefs>
    <ds:schemaRef ds:uri="http://www.w3.org/2001/XMLSchema"/>
  </ds:schemaRefs>
</ds:datastoreItem>
</file>

<file path=customXml/itemProps6.xml><?xml version="1.0" encoding="utf-8"?>
<ds:datastoreItem xmlns:ds="http://schemas.openxmlformats.org/officeDocument/2006/customXml" ds:itemID="{9733E93B-3CED-4ED1-BB40-B98C12850CEF}"/>
</file>

<file path=docProps/app.xml><?xml version="1.0" encoding="utf-8"?>
<Properties xmlns="http://schemas.openxmlformats.org/officeDocument/2006/extended-properties" xmlns:vt="http://schemas.openxmlformats.org/officeDocument/2006/docPropsVTypes">
  <Template>Normal.dotm</Template>
  <TotalTime>17065</TotalTime>
  <Pages>1</Pages>
  <Words>6069</Words>
  <Characters>36415</Characters>
  <Application>Microsoft Office Word</Application>
  <DocSecurity>0</DocSecurity>
  <Lines>303</Lines>
  <Paragraphs>84</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42400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dc:subject>
  <dc:creator>Kurpiewska Katarzyna [PGE S.A.]</dc:creator>
  <cp:lastModifiedBy>Dąbrowa Marcin [PGE Dystr. O.Skarżysko-Kam.]</cp:lastModifiedBy>
  <cp:revision>218</cp:revision>
  <cp:lastPrinted>2025-12-15T12:46:00Z</cp:lastPrinted>
  <dcterms:created xsi:type="dcterms:W3CDTF">2021-09-27T05:30:00Z</dcterms:created>
  <dcterms:modified xsi:type="dcterms:W3CDTF">2025-12-15T12:48:00Z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0x0101891000094874604CD18B4A9B45C10AC50FFD71</vt:lpwstr>
  </property>
  <property fmtid="{D5CDD505-2E9C-101B-9397-08002B2CF9AE}" pid="3" name="_dlc_DocIdItemGuid">
    <vt:lpwstr>aa7575a1-2eb1-41d7-9ecb-aa1a21ccb4fa</vt:lpwstr>
  </property>
</Properties>
</file>